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19" w:rsidRDefault="00F47319" w:rsidP="00F47319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WIR.271.49.2017</w:t>
      </w:r>
    </w:p>
    <w:p w:rsidR="00F47319" w:rsidRDefault="00F47319" w:rsidP="00F47319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 do SIWZ</w:t>
      </w:r>
    </w:p>
    <w:p w:rsidR="00F47319" w:rsidRDefault="00F47319" w:rsidP="00F47319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F47319" w:rsidRDefault="00F47319" w:rsidP="00F47319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F47319" w:rsidRDefault="00F47319" w:rsidP="00F47319">
      <w:pPr>
        <w:pStyle w:val="Standard"/>
        <w:rPr>
          <w:sz w:val="22"/>
          <w:szCs w:val="22"/>
        </w:rPr>
      </w:pPr>
    </w:p>
    <w:p w:rsidR="00F47319" w:rsidRDefault="00F47319" w:rsidP="00F47319">
      <w:pPr>
        <w:pStyle w:val="Standard"/>
      </w:pPr>
      <w:r>
        <w:t>........................................</w:t>
      </w:r>
    </w:p>
    <w:p w:rsidR="00F47319" w:rsidRDefault="00F47319" w:rsidP="00F47319">
      <w:pPr>
        <w:pStyle w:val="Standard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F47319" w:rsidRDefault="00F47319" w:rsidP="00F47319">
      <w:pPr>
        <w:pStyle w:val="Standard"/>
        <w:ind w:right="252"/>
        <w:jc w:val="right"/>
        <w:rPr>
          <w:sz w:val="22"/>
        </w:rPr>
      </w:pPr>
      <w:r>
        <w:rPr>
          <w:sz w:val="22"/>
        </w:rPr>
        <w:t>.................................. data ......................</w:t>
      </w:r>
    </w:p>
    <w:p w:rsidR="00F47319" w:rsidRDefault="00F47319" w:rsidP="00F47319">
      <w:pPr>
        <w:pStyle w:val="Standard"/>
        <w:ind w:right="252"/>
        <w:jc w:val="right"/>
        <w:rPr>
          <w:sz w:val="22"/>
        </w:rPr>
      </w:pPr>
    </w:p>
    <w:p w:rsidR="00F47319" w:rsidRDefault="00F47319" w:rsidP="00F47319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F47319" w:rsidRDefault="00F47319" w:rsidP="00F47319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F47319" w:rsidRDefault="00F47319" w:rsidP="00F47319">
      <w:pPr>
        <w:pStyle w:val="Standard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F47319" w:rsidRDefault="00F47319" w:rsidP="00F47319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F47319" w:rsidRDefault="00F47319" w:rsidP="00F47319">
      <w:pPr>
        <w:pStyle w:val="Standard"/>
        <w:jc w:val="center"/>
        <w:rPr>
          <w:b/>
          <w:bCs/>
          <w:sz w:val="22"/>
          <w:szCs w:val="22"/>
        </w:rPr>
      </w:pPr>
    </w:p>
    <w:p w:rsidR="00F47319" w:rsidRDefault="00F47319" w:rsidP="00F47319">
      <w:pPr>
        <w:pStyle w:val="Standard"/>
        <w:jc w:val="both"/>
      </w:pPr>
      <w:r>
        <w:rPr>
          <w:sz w:val="22"/>
          <w:szCs w:val="22"/>
        </w:rPr>
        <w:t>Składaj</w:t>
      </w:r>
      <w:r>
        <w:rPr>
          <w:rFonts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ofert</w:t>
      </w:r>
      <w:r>
        <w:rPr>
          <w:rFonts w:eastAsia="TimesNewRoman" w:cs="TimesNewRoman"/>
          <w:sz w:val="22"/>
          <w:szCs w:val="22"/>
        </w:rPr>
        <w:t xml:space="preserve">ę </w:t>
      </w:r>
      <w:r>
        <w:rPr>
          <w:sz w:val="22"/>
          <w:szCs w:val="22"/>
        </w:rPr>
        <w:t>w post</w:t>
      </w:r>
      <w:r>
        <w:rPr>
          <w:rFonts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powaniu o udzielenie zamówienia publicznego prowadzonego w trybie przetargu nieograniczonego na wykonanie usługi pn.:</w:t>
      </w:r>
    </w:p>
    <w:p w:rsidR="00F47319" w:rsidRDefault="00F47319" w:rsidP="00F47319">
      <w:pPr>
        <w:pStyle w:val="Standard"/>
        <w:spacing w:line="276" w:lineRule="auto"/>
        <w:jc w:val="center"/>
      </w:pPr>
      <w:r>
        <w:rPr>
          <w:rStyle w:val="text2"/>
          <w:color w:val="000000"/>
          <w:lang w:eastAsia="pl-PL"/>
        </w:rPr>
        <w:t xml:space="preserve">„Odbieranie i zagospodarowanie odpadów komunalnych z nieruchomości zamieszkałych  </w:t>
      </w:r>
    </w:p>
    <w:p w:rsidR="00F47319" w:rsidRDefault="00F47319" w:rsidP="00F47319">
      <w:pPr>
        <w:pStyle w:val="Standard"/>
        <w:spacing w:line="276" w:lineRule="auto"/>
        <w:jc w:val="center"/>
      </w:pPr>
      <w:r>
        <w:rPr>
          <w:rStyle w:val="text2"/>
          <w:color w:val="000000"/>
          <w:lang w:eastAsia="pl-PL"/>
        </w:rPr>
        <w:t>położonych na terenie Gminy Zakroczym”</w:t>
      </w:r>
    </w:p>
    <w:p w:rsidR="00F47319" w:rsidRDefault="00F47319" w:rsidP="00F47319">
      <w:pPr>
        <w:pStyle w:val="Standard"/>
        <w:jc w:val="both"/>
      </w:pPr>
      <w:r>
        <w:rPr>
          <w:sz w:val="24"/>
          <w:szCs w:val="24"/>
        </w:rPr>
        <w:t xml:space="preserve">Informujemy, 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 xml:space="preserve">e w rozumieniu ustawy z dnia 16 lutego 2007 r. </w:t>
      </w:r>
      <w:r>
        <w:rPr>
          <w:i/>
          <w:iCs/>
          <w:sz w:val="24"/>
          <w:szCs w:val="24"/>
        </w:rPr>
        <w:t xml:space="preserve">o ochronie konkurencji </w:t>
      </w:r>
      <w:r>
        <w:rPr>
          <w:i/>
          <w:iCs/>
          <w:sz w:val="24"/>
          <w:szCs w:val="24"/>
        </w:rPr>
        <w:br/>
        <w:t xml:space="preserve">i konsumentów </w:t>
      </w:r>
      <w:r>
        <w:rPr>
          <w:sz w:val="24"/>
          <w:szCs w:val="24"/>
        </w:rPr>
        <w:t xml:space="preserve">(Dz. U. Nr 50, poz. 331 z </w:t>
      </w:r>
      <w:proofErr w:type="spellStart"/>
      <w:r>
        <w:rPr>
          <w:sz w:val="24"/>
          <w:szCs w:val="24"/>
        </w:rPr>
        <w:t>pó</w:t>
      </w:r>
      <w:r>
        <w:rPr>
          <w:rFonts w:eastAsia="TimesNewRoman" w:cs="TimesNewRoman"/>
          <w:sz w:val="24"/>
          <w:szCs w:val="24"/>
        </w:rPr>
        <w:t>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zm.), o której mowa w art. 24 ust. 2 pkt 5 ustawy </w:t>
      </w:r>
      <w:r>
        <w:rPr>
          <w:sz w:val="24"/>
          <w:szCs w:val="24"/>
        </w:rPr>
        <w:br/>
        <w:t>z dnia 29 stycznia 2004 r. Prawo zamówie</w:t>
      </w:r>
      <w:r>
        <w:rPr>
          <w:rFonts w:eastAsia="TimesNewRoman,Italic" w:cs="TimesNewRoman,Italic"/>
          <w:sz w:val="24"/>
          <w:szCs w:val="24"/>
        </w:rPr>
        <w:t xml:space="preserve">ń </w:t>
      </w:r>
      <w:r>
        <w:rPr>
          <w:sz w:val="24"/>
          <w:szCs w:val="24"/>
        </w:rPr>
        <w:t>publicznych</w:t>
      </w:r>
      <w:r>
        <w:rPr>
          <w:i/>
          <w:iCs/>
          <w:sz w:val="24"/>
          <w:szCs w:val="24"/>
        </w:rPr>
        <w:t xml:space="preserve"> (</w:t>
      </w:r>
      <w:r>
        <w:rPr>
          <w:rFonts w:eastAsia="Tahoma" w:cs="Tahoma"/>
          <w:i/>
          <w:iCs/>
          <w:spacing w:val="-1"/>
          <w:sz w:val="24"/>
          <w:szCs w:val="24"/>
          <w:lang w:eastAsia="pl-PL"/>
        </w:rPr>
        <w:t xml:space="preserve">Dz. U. z 2015 r., poz. 2164 z </w:t>
      </w:r>
      <w:proofErr w:type="spellStart"/>
      <w:r>
        <w:rPr>
          <w:rFonts w:eastAsia="Tahoma" w:cs="Tahoma"/>
          <w:i/>
          <w:iCs/>
          <w:spacing w:val="-1"/>
          <w:sz w:val="24"/>
          <w:szCs w:val="24"/>
          <w:lang w:eastAsia="pl-PL"/>
        </w:rPr>
        <w:t>późn</w:t>
      </w:r>
      <w:proofErr w:type="spellEnd"/>
      <w:r>
        <w:rPr>
          <w:rFonts w:eastAsia="Tahoma" w:cs="Tahoma"/>
          <w:i/>
          <w:iCs/>
          <w:spacing w:val="-1"/>
          <w:sz w:val="24"/>
          <w:szCs w:val="24"/>
          <w:lang w:eastAsia="pl-PL"/>
        </w:rPr>
        <w:t>. zm.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F47319" w:rsidRDefault="00F47319" w:rsidP="00F47319">
      <w:pPr>
        <w:pStyle w:val="Standard"/>
        <w:jc w:val="both"/>
        <w:rPr>
          <w:b/>
          <w:bCs/>
          <w:sz w:val="24"/>
          <w:szCs w:val="24"/>
        </w:rPr>
      </w:pPr>
    </w:p>
    <w:p w:rsidR="00F47319" w:rsidRDefault="00F47319" w:rsidP="00F47319">
      <w:pPr>
        <w:pStyle w:val="Standard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nie 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"/>
        </w:rPr>
        <w:footnoteReference w:id="1"/>
      </w:r>
      <w:r>
        <w:rPr>
          <w:sz w:val="24"/>
          <w:szCs w:val="24"/>
        </w:rPr>
        <w:t>*</w:t>
      </w:r>
    </w:p>
    <w:p w:rsidR="00F47319" w:rsidRDefault="00F47319" w:rsidP="00F47319">
      <w:pPr>
        <w:pStyle w:val="Standard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7876"/>
      </w:tblGrid>
      <w:tr w:rsidR="00F47319" w:rsidTr="0076654B"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319" w:rsidRDefault="00F47319" w:rsidP="0076654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319" w:rsidRDefault="00F47319" w:rsidP="007665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F47319" w:rsidTr="0076654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319" w:rsidRDefault="00F47319" w:rsidP="0076654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319" w:rsidRDefault="00F47319" w:rsidP="0076654B">
            <w:pPr>
              <w:pStyle w:val="TableContents"/>
            </w:pPr>
          </w:p>
        </w:tc>
      </w:tr>
      <w:tr w:rsidR="00F47319" w:rsidTr="0076654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319" w:rsidRDefault="00F47319" w:rsidP="0076654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319" w:rsidRDefault="00F47319" w:rsidP="0076654B">
            <w:pPr>
              <w:pStyle w:val="TableContents"/>
            </w:pPr>
          </w:p>
        </w:tc>
      </w:tr>
      <w:tr w:rsidR="00F47319" w:rsidTr="0076654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319" w:rsidRDefault="00F47319" w:rsidP="0076654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319" w:rsidRDefault="00F47319" w:rsidP="0076654B">
            <w:pPr>
              <w:pStyle w:val="TableContents"/>
            </w:pPr>
          </w:p>
        </w:tc>
      </w:tr>
    </w:tbl>
    <w:p w:rsidR="00F47319" w:rsidRDefault="00F47319" w:rsidP="00F47319">
      <w:pPr>
        <w:pStyle w:val="Standard"/>
      </w:pPr>
      <w:r>
        <w:rPr>
          <w:sz w:val="22"/>
          <w:szCs w:val="22"/>
        </w:rPr>
        <w:t>*/ niepotrzebne skre</w:t>
      </w:r>
      <w:r>
        <w:rPr>
          <w:rFonts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</w:p>
    <w:p w:rsidR="00F47319" w:rsidRDefault="00F47319" w:rsidP="00F47319">
      <w:pPr>
        <w:pStyle w:val="Standard"/>
        <w:rPr>
          <w:sz w:val="22"/>
          <w:szCs w:val="22"/>
        </w:rPr>
      </w:pPr>
    </w:p>
    <w:p w:rsidR="00F47319" w:rsidRDefault="00F47319" w:rsidP="00F47319">
      <w:pPr>
        <w:pStyle w:val="Standard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F47319" w:rsidRDefault="00F47319" w:rsidP="00F47319">
      <w:pPr>
        <w:pStyle w:val="Standard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F47319" w:rsidRDefault="00F47319" w:rsidP="00F47319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F47319" w:rsidRDefault="00F47319" w:rsidP="00F47319">
      <w:pPr>
        <w:pStyle w:val="Standard"/>
        <w:rPr>
          <w:rFonts w:eastAsia="TimesNewRoman" w:cs="TimesNewRoman"/>
        </w:rPr>
      </w:pPr>
    </w:p>
    <w:p w:rsidR="00F47319" w:rsidRDefault="00F47319" w:rsidP="00F47319">
      <w:pPr>
        <w:pStyle w:val="Standard"/>
        <w:rPr>
          <w:rFonts w:eastAsia="TimesNewRoman" w:cs="TimesNewRoman"/>
        </w:rPr>
      </w:pPr>
    </w:p>
    <w:p w:rsidR="00F47319" w:rsidRDefault="00F47319" w:rsidP="00F47319">
      <w:pPr>
        <w:pStyle w:val="Standard"/>
      </w:pPr>
      <w:r>
        <w:rPr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Fonts w:eastAsia="ArialNarrow" w:cs="ArialNarrow"/>
          <w:szCs w:val="24"/>
        </w:rPr>
        <w:t>................................................................................</w:t>
      </w:r>
    </w:p>
    <w:p w:rsidR="00F47319" w:rsidRDefault="00F47319" w:rsidP="00F47319">
      <w:pPr>
        <w:pStyle w:val="Standard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(pieczątka i podpis upełnomocnionego przedstawiciela wykonawcy)</w:t>
      </w:r>
    </w:p>
    <w:p w:rsidR="00F47319" w:rsidRDefault="00F47319" w:rsidP="00F47319">
      <w:pPr>
        <w:pStyle w:val="Standard"/>
        <w:ind w:left="283"/>
        <w:jc w:val="both"/>
        <w:rPr>
          <w:rFonts w:eastAsia="Arial," w:cs="Arial,"/>
          <w:b/>
          <w:bCs/>
          <w:color w:val="000000"/>
          <w:sz w:val="22"/>
          <w:szCs w:val="22"/>
        </w:rPr>
      </w:pPr>
    </w:p>
    <w:p w:rsidR="00F47319" w:rsidRDefault="00F47319" w:rsidP="00F47319">
      <w:pPr>
        <w:pStyle w:val="Standard"/>
        <w:jc w:val="both"/>
      </w:pPr>
      <w:r>
        <w:rPr>
          <w:rFonts w:eastAsia="Arial," w:cs="Arial,"/>
          <w:b/>
          <w:bCs/>
          <w:color w:val="000000"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>Niniejsz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>informacj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składan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 składa ka</w:t>
      </w:r>
      <w:r>
        <w:rPr>
          <w:rFonts w:eastAsia="TimesNewRoman" w:cs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dy z wykonawców wspólnie ubiegaj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si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o udzielenie zamówienia.</w:t>
      </w:r>
    </w:p>
    <w:p w:rsidR="002234F4" w:rsidRDefault="002234F4">
      <w:bookmarkStart w:id="0" w:name="_GoBack"/>
      <w:bookmarkEnd w:id="0"/>
    </w:p>
    <w:sectPr w:rsidR="002234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19" w:rsidRDefault="00F47319" w:rsidP="00F47319">
      <w:r>
        <w:separator/>
      </w:r>
    </w:p>
  </w:endnote>
  <w:endnote w:type="continuationSeparator" w:id="0">
    <w:p w:rsidR="00F47319" w:rsidRDefault="00F47319" w:rsidP="00F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,Italic">
    <w:altName w:val="Arabic Typesetting"/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00"/>
    <w:family w:val="swiss"/>
    <w:pitch w:val="default"/>
  </w:font>
  <w:font w:name="Aria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19" w:rsidRDefault="00F47319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19" w:rsidRDefault="00F47319" w:rsidP="00F47319">
      <w:r>
        <w:separator/>
      </w:r>
    </w:p>
  </w:footnote>
  <w:footnote w:type="continuationSeparator" w:id="0">
    <w:p w:rsidR="00F47319" w:rsidRDefault="00F47319" w:rsidP="00F47319">
      <w:r>
        <w:continuationSeparator/>
      </w:r>
    </w:p>
  </w:footnote>
  <w:footnote w:id="1">
    <w:p w:rsidR="00F47319" w:rsidRDefault="00F47319" w:rsidP="00F47319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eastAsia="Arial" w:cs="Arial"/>
          <w:sz w:val="18"/>
          <w:szCs w:val="18"/>
        </w:rPr>
        <w:t xml:space="preserve">Ilekroć w ustawie z dnia 16 lutego 2007 r. </w:t>
      </w:r>
      <w:r>
        <w:rPr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9"/>
    <w:rsid w:val="002234F4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4EB7-145D-4611-893A-F3FB9900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3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F4731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319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F47319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F47319"/>
  </w:style>
  <w:style w:type="character" w:styleId="Odwoanieprzypisudolnego">
    <w:name w:val="footnote reference"/>
    <w:rsid w:val="00F4731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2017-09-16T09:59:00Z</dcterms:created>
  <dcterms:modified xsi:type="dcterms:W3CDTF">2017-09-16T10:07:00Z</dcterms:modified>
</cp:coreProperties>
</file>