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42" w:rsidRPr="00D81242" w:rsidRDefault="00D81242" w:rsidP="00D81242">
      <w:pPr>
        <w:spacing w:after="0" w:line="240" w:lineRule="auto"/>
        <w:jc w:val="right"/>
      </w:pPr>
      <w:r w:rsidRPr="00D81242">
        <w:t>Załącznik nr 3 do zaproszenia</w:t>
      </w:r>
    </w:p>
    <w:p w:rsidR="00D81242" w:rsidRPr="00D81242" w:rsidRDefault="00D81242" w:rsidP="00D81242">
      <w:pPr>
        <w:spacing w:line="240" w:lineRule="auto"/>
        <w:jc w:val="right"/>
      </w:pPr>
      <w:r w:rsidRPr="00D81242">
        <w:t>WIR.271</w:t>
      </w:r>
      <w:r w:rsidR="003A217D">
        <w:t>.17</w:t>
      </w:r>
      <w:bookmarkStart w:id="0" w:name="_GoBack"/>
      <w:bookmarkEnd w:id="0"/>
      <w:r w:rsidRPr="00D81242">
        <w:t>.2019</w:t>
      </w:r>
    </w:p>
    <w:p w:rsidR="00EE5905" w:rsidRPr="00D81242" w:rsidRDefault="00EE5905" w:rsidP="00D81242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b/>
          <w:sz w:val="24"/>
          <w:szCs w:val="24"/>
        </w:rPr>
        <w:t>UMOWA Nr …….</w:t>
      </w:r>
    </w:p>
    <w:p w:rsidR="00EE5905" w:rsidRDefault="00EE5905" w:rsidP="00EE5905">
      <w:pPr>
        <w:pStyle w:val="Standard"/>
        <w:widowControl w:val="0"/>
        <w:spacing w:before="60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zawarta w dniu ……………. w Zakroczymiu pomiędzy:</w:t>
      </w:r>
    </w:p>
    <w:p w:rsidR="00410043" w:rsidRPr="00642CC3" w:rsidRDefault="00410043" w:rsidP="00EE5905">
      <w:pPr>
        <w:pStyle w:val="Standard"/>
        <w:widowControl w:val="0"/>
        <w:spacing w:before="60"/>
        <w:rPr>
          <w:color w:val="auto"/>
          <w:sz w:val="24"/>
          <w:szCs w:val="24"/>
        </w:rPr>
      </w:pPr>
    </w:p>
    <w:p w:rsidR="00410043" w:rsidRPr="00A27142" w:rsidRDefault="00410043" w:rsidP="00410043">
      <w:pPr>
        <w:pStyle w:val="Standard"/>
        <w:widowControl w:val="0"/>
        <w:rPr>
          <w:color w:val="auto"/>
          <w:sz w:val="24"/>
          <w:szCs w:val="24"/>
        </w:rPr>
      </w:pPr>
      <w:r w:rsidRPr="00A27142">
        <w:rPr>
          <w:rStyle w:val="Domylnaczcionkaakapitu1"/>
          <w:b/>
          <w:color w:val="auto"/>
          <w:sz w:val="24"/>
          <w:szCs w:val="24"/>
        </w:rPr>
        <w:t xml:space="preserve">Gminą Zakroczym </w:t>
      </w:r>
      <w:r w:rsidRPr="00A27142">
        <w:rPr>
          <w:rStyle w:val="Domylnaczcionkaakapitu1"/>
          <w:color w:val="auto"/>
          <w:sz w:val="24"/>
          <w:szCs w:val="24"/>
        </w:rPr>
        <w:t xml:space="preserve">z siedzibą w Zakroczymiu, ul. Warszawska 7, 05-170 Zakroczym, </w:t>
      </w:r>
      <w:r w:rsidRPr="00A27142">
        <w:rPr>
          <w:color w:val="auto"/>
          <w:sz w:val="24"/>
          <w:szCs w:val="24"/>
        </w:rPr>
        <w:t>NIP 531-16-64-696, REGON 013270399,</w:t>
      </w:r>
      <w:r w:rsidRPr="00A27142">
        <w:rPr>
          <w:rStyle w:val="Domylnaczcionkaakapitu1"/>
          <w:color w:val="auto"/>
          <w:sz w:val="24"/>
          <w:szCs w:val="24"/>
        </w:rPr>
        <w:t xml:space="preserve"> reprezentowaną przez</w:t>
      </w:r>
      <w:r w:rsidRPr="00A27142">
        <w:rPr>
          <w:color w:val="auto"/>
          <w:sz w:val="24"/>
          <w:szCs w:val="24"/>
        </w:rPr>
        <w:t xml:space="preserve"> Burmistrza  Zakroczymia – Artura Ciecierskiego</w:t>
      </w:r>
      <w:r>
        <w:rPr>
          <w:color w:val="auto"/>
          <w:sz w:val="24"/>
          <w:szCs w:val="24"/>
        </w:rPr>
        <w:t>,</w:t>
      </w:r>
    </w:p>
    <w:p w:rsidR="00410043" w:rsidRPr="00A27142" w:rsidRDefault="00410043" w:rsidP="00410043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A27142">
        <w:rPr>
          <w:rFonts w:eastAsia="Times New Roman" w:cs="Times New Roman"/>
          <w:kern w:val="0"/>
          <w:lang w:bidi="ar-SA"/>
        </w:rPr>
        <w:t xml:space="preserve">przy kontrasygnacie Skarbnika Gminy – Małgorzaty Kobrzyńskiej, </w:t>
      </w:r>
    </w:p>
    <w:p w:rsidR="00410043" w:rsidRPr="00A27142" w:rsidRDefault="00410043" w:rsidP="00410043">
      <w:pPr>
        <w:pStyle w:val="Standard"/>
        <w:widowControl w:val="0"/>
        <w:spacing w:before="60"/>
        <w:rPr>
          <w:color w:val="auto"/>
          <w:sz w:val="24"/>
          <w:szCs w:val="24"/>
        </w:rPr>
      </w:pPr>
      <w:r w:rsidRPr="00A27142">
        <w:rPr>
          <w:rStyle w:val="Domylnaczcionkaakapitu1"/>
          <w:color w:val="auto"/>
          <w:sz w:val="24"/>
          <w:szCs w:val="24"/>
        </w:rPr>
        <w:t xml:space="preserve">zwaną dalej </w:t>
      </w:r>
      <w:r w:rsidRPr="00A27142">
        <w:rPr>
          <w:rStyle w:val="Domylnaczcionkaakapitu1"/>
          <w:b/>
          <w:color w:val="auto"/>
          <w:sz w:val="24"/>
          <w:szCs w:val="24"/>
        </w:rPr>
        <w:t>Zamawiającym</w:t>
      </w:r>
      <w:r w:rsidRPr="00A27142">
        <w:rPr>
          <w:rStyle w:val="Domylnaczcionkaakapitu1"/>
          <w:color w:val="auto"/>
          <w:sz w:val="24"/>
          <w:szCs w:val="24"/>
        </w:rPr>
        <w:t xml:space="preserve">  </w:t>
      </w:r>
    </w:p>
    <w:p w:rsidR="00EE5905" w:rsidRPr="00642CC3" w:rsidRDefault="00EE5905" w:rsidP="00EE5905">
      <w:pPr>
        <w:pStyle w:val="Standard"/>
        <w:widowControl w:val="0"/>
        <w:spacing w:before="120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a</w:t>
      </w:r>
    </w:p>
    <w:p w:rsidR="00EE5905" w:rsidRPr="00642CC3" w:rsidRDefault="00EE5905" w:rsidP="00EE5905">
      <w:pPr>
        <w:pStyle w:val="Nagwek2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642CC3">
        <w:rPr>
          <w:rFonts w:ascii="Times New Roman" w:eastAsia="Times New Roman" w:hAnsi="Times New Roman" w:cs="Times New Roman"/>
          <w:b w:val="0"/>
          <w:sz w:val="24"/>
        </w:rPr>
        <w:t>………………………………………..</w:t>
      </w:r>
    </w:p>
    <w:p w:rsidR="00EE5905" w:rsidRPr="00642CC3" w:rsidRDefault="00EE5905" w:rsidP="00EE5905">
      <w:pPr>
        <w:pStyle w:val="Nagwek2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642CC3">
        <w:rPr>
          <w:rFonts w:ascii="Times New Roman" w:hAnsi="Times New Roman" w:cs="Times New Roman"/>
          <w:sz w:val="24"/>
        </w:rPr>
        <w:t>reprezentowaną przez …………….</w:t>
      </w:r>
    </w:p>
    <w:p w:rsidR="00EE5905" w:rsidRDefault="00EE5905" w:rsidP="00EE5905">
      <w:pPr>
        <w:pStyle w:val="Standard"/>
        <w:spacing w:before="120"/>
        <w:rPr>
          <w:rStyle w:val="Domylnaczcionkaakapitu1"/>
          <w:b/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zwanym dalej </w:t>
      </w:r>
      <w:r w:rsidRPr="00642CC3">
        <w:rPr>
          <w:rStyle w:val="Domylnaczcionkaakapitu1"/>
          <w:b/>
          <w:color w:val="auto"/>
          <w:sz w:val="24"/>
          <w:szCs w:val="24"/>
        </w:rPr>
        <w:t>Wykonawcą</w:t>
      </w:r>
    </w:p>
    <w:p w:rsidR="00410043" w:rsidRPr="00642CC3" w:rsidRDefault="00410043" w:rsidP="00EE5905">
      <w:pPr>
        <w:pStyle w:val="Standard"/>
        <w:spacing w:before="120"/>
        <w:rPr>
          <w:color w:val="auto"/>
          <w:sz w:val="24"/>
          <w:szCs w:val="24"/>
        </w:rPr>
      </w:pPr>
    </w:p>
    <w:p w:rsidR="00EE5905" w:rsidRPr="00642CC3" w:rsidRDefault="00410043" w:rsidP="00410043">
      <w:pPr>
        <w:pStyle w:val="Standard"/>
        <w:jc w:val="both"/>
        <w:rPr>
          <w:b/>
          <w:color w:val="auto"/>
          <w:sz w:val="24"/>
          <w:szCs w:val="24"/>
        </w:rPr>
      </w:pPr>
      <w:r w:rsidRPr="00410043">
        <w:rPr>
          <w:rStyle w:val="Domylnaczcionkaakapitu1"/>
          <w:color w:val="auto"/>
          <w:sz w:val="24"/>
          <w:szCs w:val="24"/>
        </w:rPr>
        <w:t>została zawarta, zgodnie z art. 4 pkt 8 ustawy z dnia 29 stycznia 2004 r. Prawo zamówień publicznych (Dz. U. z 2018 r. poz. 1986 ze zm.) oraz Zarządzeniem Nr 103/2016 ze zm. Burmistrza Gminy Zakroczym z dn. 28.11.2016r. w sprawie wprowadzenia Regulaminu Zamówień Publicznych w Gminie Zakroczym, umowa o poniższej treści:</w:t>
      </w:r>
    </w:p>
    <w:p w:rsidR="00410043" w:rsidRDefault="00410043" w:rsidP="00EE5905">
      <w:pPr>
        <w:pStyle w:val="Standard"/>
        <w:jc w:val="center"/>
        <w:rPr>
          <w:b/>
          <w:color w:val="auto"/>
          <w:sz w:val="24"/>
          <w:szCs w:val="24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§ 1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Przedmiot umowy</w:t>
      </w:r>
    </w:p>
    <w:p w:rsidR="00EE5905" w:rsidRPr="006A38EE" w:rsidRDefault="00EE5905" w:rsidP="00E5451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6A38EE">
        <w:rPr>
          <w:rStyle w:val="Domylnaczcionkaakapitu1"/>
          <w:rFonts w:ascii="Times New Roman" w:hAnsi="Times New Roman" w:cs="Times New Roman"/>
          <w:color w:val="000000" w:themeColor="text1"/>
          <w:sz w:val="24"/>
          <w:szCs w:val="24"/>
        </w:rPr>
        <w:t>Zamawiający zleca</w:t>
      </w:r>
      <w:r w:rsidRPr="00A07A70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, a Wykonawca zobowiązuje się zrealizować na rzecz Zamawiającego </w:t>
      </w:r>
      <w:r w:rsidR="00410043" w:rsidRPr="00410043">
        <w:rPr>
          <w:rStyle w:val="Domylnaczcionkaakapitu1"/>
          <w:rFonts w:ascii="Times New Roman" w:hAnsi="Times New Roman" w:cs="Times New Roman"/>
          <w:sz w:val="24"/>
          <w:szCs w:val="24"/>
        </w:rPr>
        <w:t>projekt i budowę przyłącza gazowego oraz wewnętrznej instalacji gazowej i budowę instalacji c.o. zasilanej piecem gazowym dla lokalu Gminnego Ośrodka Pomocy Społecznej w Zakroczymiu.</w:t>
      </w:r>
    </w:p>
    <w:p w:rsidR="00410043" w:rsidRDefault="00EE5905" w:rsidP="00E5451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38EE">
        <w:rPr>
          <w:rFonts w:ascii="Times New Roman" w:hAnsi="Times New Roman" w:cs="Times New Roman"/>
          <w:bCs/>
          <w:sz w:val="24"/>
          <w:szCs w:val="24"/>
        </w:rPr>
        <w:t>Roboty</w:t>
      </w:r>
      <w:r w:rsidR="00410043">
        <w:rPr>
          <w:rFonts w:ascii="Times New Roman" w:hAnsi="Times New Roman" w:cs="Times New Roman"/>
          <w:bCs/>
          <w:sz w:val="24"/>
          <w:szCs w:val="24"/>
        </w:rPr>
        <w:t xml:space="preserve"> zostaną przeprowadzone</w:t>
      </w:r>
      <w:r w:rsidR="00410043" w:rsidRPr="00410043">
        <w:t xml:space="preserve"> </w:t>
      </w:r>
      <w:r w:rsidR="00410043" w:rsidRPr="00410043">
        <w:rPr>
          <w:rFonts w:ascii="Times New Roman" w:hAnsi="Times New Roman" w:cs="Times New Roman"/>
          <w:bCs/>
          <w:sz w:val="24"/>
          <w:szCs w:val="24"/>
        </w:rPr>
        <w:t>w Zakroczymiu przy ul. O.H. Koźmińskiego 15, na działce  o numerze ewidencyjnym 31/39 z obrębu 01-08, na obszarze administracyjnym województwa mazowieckiego w powiecie nowodworskim, gmina Zakroczym</w:t>
      </w:r>
      <w:r w:rsidR="00410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043" w:rsidRPr="00410043" w:rsidRDefault="00EE5905" w:rsidP="00E5451D">
      <w:pPr>
        <w:pStyle w:val="Standard"/>
        <w:numPr>
          <w:ilvl w:val="0"/>
          <w:numId w:val="40"/>
        </w:numPr>
        <w:jc w:val="both"/>
        <w:rPr>
          <w:bCs/>
          <w:color w:val="000000" w:themeColor="text1"/>
          <w:sz w:val="24"/>
          <w:szCs w:val="24"/>
        </w:rPr>
      </w:pPr>
      <w:r w:rsidRPr="006A38EE">
        <w:rPr>
          <w:color w:val="000000" w:themeColor="text1"/>
          <w:sz w:val="24"/>
          <w:szCs w:val="24"/>
          <w:lang w:eastAsia="pl-PL"/>
        </w:rPr>
        <w:t>Zakres robót obejmuje:</w:t>
      </w:r>
    </w:p>
    <w:p w:rsidR="00410043" w:rsidRPr="00410043" w:rsidRDefault="00410043" w:rsidP="00E545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Wykonanie dokumentacji projektowej na budowę przyłącza gazowego do budynku przy ul. O.H. Koźmińskiego 15 w Zakroczymiu oraz wewnętrznej instalacji gazowej</w:t>
      </w:r>
      <w:r w:rsidRPr="00410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043">
        <w:rPr>
          <w:rFonts w:ascii="Times New Roman" w:hAnsi="Times New Roman" w:cs="Times New Roman"/>
          <w:sz w:val="24"/>
          <w:szCs w:val="24"/>
        </w:rPr>
        <w:t>dla lokalu Gminnego Ośrodka Pomocy Społecznej w Zakroczymiu.</w:t>
      </w:r>
    </w:p>
    <w:p w:rsidR="00410043" w:rsidRPr="00410043" w:rsidRDefault="00410043" w:rsidP="00E545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Roboty ziemne związane w wykonaniem przyłącza gazowego.</w:t>
      </w:r>
    </w:p>
    <w:p w:rsidR="00410043" w:rsidRPr="00410043" w:rsidRDefault="00410043" w:rsidP="00E545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Wykonanie przyłącza gazowego.</w:t>
      </w:r>
    </w:p>
    <w:p w:rsidR="00410043" w:rsidRPr="00410043" w:rsidRDefault="00410043" w:rsidP="00E545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Budowa wewnętrznej instalacji gazowej w lokalu GOPS.</w:t>
      </w:r>
    </w:p>
    <w:p w:rsidR="00410043" w:rsidRPr="00410043" w:rsidRDefault="00410043" w:rsidP="00E545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Budowa instalacji c.o. w lokalu GOPS.</w:t>
      </w:r>
    </w:p>
    <w:p w:rsidR="00410043" w:rsidRPr="00410043" w:rsidRDefault="00410043" w:rsidP="00E545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Malowanie pomieszczeń.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Szczegółowy sposób wykonania oraz zakres i rodzaj poszczególnych robót obejmujących przedmiot zamówienia został określony w</w:t>
      </w:r>
      <w:r w:rsidR="00F20001">
        <w:rPr>
          <w:rFonts w:ascii="Times New Roman" w:hAnsi="Times New Roman" w:cs="Times New Roman"/>
          <w:sz w:val="24"/>
          <w:szCs w:val="24"/>
        </w:rPr>
        <w:t xml:space="preserve"> dokumentacji technicznej</w:t>
      </w:r>
      <w:r w:rsidRPr="00410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 xml:space="preserve">Projekcie Wykonawczym (załącznik nr 1 do Umowy), 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 xml:space="preserve">Specyfikacji Technicznej Wykonania i Odbioru Robót Budowlanych (załącznik nr 2 do Umowy), 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Przedmiarze Robót (załącznik nr 3 do Umowy).</w:t>
      </w:r>
    </w:p>
    <w:p w:rsidR="00EE5905" w:rsidRPr="005174E6" w:rsidRDefault="00EE5905" w:rsidP="00E5451D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kern w:val="3"/>
          <w:sz w:val="24"/>
          <w:szCs w:val="24"/>
          <w:lang w:eastAsia="zh-CN"/>
        </w:rPr>
      </w:pPr>
    </w:p>
    <w:p w:rsidR="00EE5905" w:rsidRPr="005174E6" w:rsidRDefault="00EE5905" w:rsidP="00E5451D">
      <w:pPr>
        <w:pStyle w:val="Standard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5174E6">
        <w:rPr>
          <w:color w:val="000000" w:themeColor="text1"/>
          <w:sz w:val="24"/>
          <w:szCs w:val="24"/>
        </w:rPr>
        <w:t xml:space="preserve">Wszystkie roboty wchodzące w zakres przedmiotu </w:t>
      </w:r>
      <w:r w:rsidR="009C0F0F">
        <w:rPr>
          <w:color w:val="000000" w:themeColor="text1"/>
          <w:sz w:val="24"/>
          <w:szCs w:val="24"/>
        </w:rPr>
        <w:t>umowy</w:t>
      </w:r>
      <w:r w:rsidRPr="005174E6">
        <w:rPr>
          <w:color w:val="000000" w:themeColor="text1"/>
          <w:sz w:val="24"/>
          <w:szCs w:val="24"/>
        </w:rPr>
        <w:t xml:space="preserve"> należy wykonać zgodnie z obowiązującymi przepisami oraz zasadami sztuki budowlanej, stosować materiały i wyroby budowlane zgodnie z obowiązującymi normami i posiadające ważne atesty i aprobaty dopuszczające do stosowania</w:t>
      </w:r>
      <w:r>
        <w:rPr>
          <w:color w:val="000000" w:themeColor="text1"/>
          <w:sz w:val="24"/>
          <w:szCs w:val="24"/>
        </w:rPr>
        <w:t xml:space="preserve"> w budownictwie.</w:t>
      </w:r>
    </w:p>
    <w:p w:rsidR="009C0F0F" w:rsidRPr="009C0F0F" w:rsidRDefault="009C0F0F" w:rsidP="00E5451D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0F">
        <w:rPr>
          <w:rFonts w:ascii="Times New Roman" w:hAnsi="Times New Roman" w:cs="Times New Roman"/>
          <w:sz w:val="24"/>
          <w:szCs w:val="24"/>
        </w:rPr>
        <w:t>Materiały stosowane przez Wykonawcę podczas realizacji przedmiotu umowy powinny być fabrycznie nowe i odpowiadać, co do jakości, wymogom wyrobów dopuszczonych do obrotu i stosowania w budownictwie, zgodnie z art. 10 ustawy z dnia 7 lipca 1994 roku Prawo budowlane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9C0F0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0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Pr="009C0F0F">
        <w:rPr>
          <w:rFonts w:ascii="Times New Roman" w:hAnsi="Times New Roman" w:cs="Times New Roman"/>
          <w:sz w:val="24"/>
          <w:szCs w:val="24"/>
        </w:rPr>
        <w:lastRenderedPageBreak/>
        <w:t xml:space="preserve">1202 </w:t>
      </w:r>
      <w:r>
        <w:rPr>
          <w:rFonts w:ascii="Times New Roman" w:hAnsi="Times New Roman" w:cs="Times New Roman"/>
          <w:sz w:val="24"/>
          <w:szCs w:val="24"/>
        </w:rPr>
        <w:t>ze zm.</w:t>
      </w:r>
      <w:r w:rsidRPr="009C0F0F">
        <w:rPr>
          <w:rFonts w:ascii="Times New Roman" w:hAnsi="Times New Roman" w:cs="Times New Roman"/>
          <w:sz w:val="24"/>
          <w:szCs w:val="24"/>
        </w:rPr>
        <w:t xml:space="preserve">), oraz jakościowym i gatunkowym wymaganiom określonym w opisie przedmiotu zamówienia oraz dokumentacji technicznej i specyfikacji technicznej wykonania i odbioru robót budowlanych. Dokumenty potwierdzające wymagania opisane w dokumentacji technicznej Wykonawca przedłoży Zamawiającemu </w:t>
      </w:r>
      <w:r w:rsidRPr="009C0F0F">
        <w:rPr>
          <w:rFonts w:ascii="Times New Roman" w:hAnsi="Times New Roman" w:cs="Times New Roman"/>
          <w:b/>
          <w:bCs/>
          <w:sz w:val="24"/>
          <w:szCs w:val="24"/>
        </w:rPr>
        <w:t>przed wbudowaniem</w:t>
      </w:r>
      <w:r w:rsidR="00C54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7B7" w:rsidRPr="00C547B7">
        <w:rPr>
          <w:rFonts w:ascii="Times New Roman" w:hAnsi="Times New Roman" w:cs="Times New Roman"/>
          <w:bCs/>
          <w:sz w:val="24"/>
          <w:szCs w:val="24"/>
        </w:rPr>
        <w:t>materiałów</w:t>
      </w:r>
      <w:r w:rsidRPr="009C0F0F">
        <w:rPr>
          <w:rFonts w:ascii="Times New Roman" w:hAnsi="Times New Roman" w:cs="Times New Roman"/>
          <w:sz w:val="24"/>
          <w:szCs w:val="24"/>
        </w:rPr>
        <w:t xml:space="preserve"> pod rygorem nakazu rozbiórki wykonanych robót i demontażu wbudowanych materiałów na koszt Wykonawcy.</w:t>
      </w:r>
    </w:p>
    <w:p w:rsidR="009C0F0F" w:rsidRPr="009C0F0F" w:rsidRDefault="009C0F0F" w:rsidP="00E5451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0F">
        <w:rPr>
          <w:rFonts w:ascii="Times New Roman" w:hAnsi="Times New Roman" w:cs="Times New Roman"/>
          <w:sz w:val="24"/>
          <w:szCs w:val="24"/>
        </w:rPr>
        <w:t>Wszystkie użyte materiały, wyroby oraz urządzenia muszą mieć aktualne dokumenty (</w:t>
      </w:r>
      <w:r w:rsidRPr="009C0F0F">
        <w:rPr>
          <w:rFonts w:ascii="Times New Roman" w:hAnsi="Times New Roman" w:cs="Times New Roman"/>
          <w:sz w:val="24"/>
          <w:szCs w:val="24"/>
          <w:highlight w:val="white"/>
        </w:rPr>
        <w:t>atesty, aprobaty i deklaracje zgodności</w:t>
      </w:r>
      <w:r w:rsidRPr="009C0F0F">
        <w:rPr>
          <w:rFonts w:ascii="Times New Roman" w:hAnsi="Times New Roman" w:cs="Times New Roman"/>
          <w:sz w:val="24"/>
          <w:szCs w:val="24"/>
        </w:rPr>
        <w:t>) dopuszczające do stosowania w budownictwie, zgodnie z przepisami obowiązującymi w tym zakresie.</w:t>
      </w:r>
    </w:p>
    <w:p w:rsidR="009C0F0F" w:rsidRPr="009C0F0F" w:rsidRDefault="009C0F0F" w:rsidP="00E5451D">
      <w:pPr>
        <w:pStyle w:val="Standard"/>
        <w:numPr>
          <w:ilvl w:val="0"/>
          <w:numId w:val="40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174E6">
        <w:rPr>
          <w:color w:val="000000" w:themeColor="text1"/>
          <w:sz w:val="24"/>
          <w:szCs w:val="24"/>
        </w:rPr>
        <w:t xml:space="preserve">Zamawiający zaleca, aby Wykonawca zapoznał się z terenem realizacji prac i pozyskał dla siebie oraz na swoją odpowiedzialność i ryzyko wszelkie informacje, które mogą być niezbędne do wyceny prac, gdyż wyklucza się możliwość roszczeń z tytułu niedoszacowania, pominięcia lub braku rozpoznania </w:t>
      </w:r>
      <w:r w:rsidRPr="009C0F0F">
        <w:rPr>
          <w:color w:val="000000" w:themeColor="text1"/>
          <w:sz w:val="24"/>
          <w:szCs w:val="24"/>
        </w:rPr>
        <w:t>zakresu przedmiotu umowy.</w:t>
      </w:r>
    </w:p>
    <w:p w:rsidR="009C0F0F" w:rsidRDefault="009C0F0F" w:rsidP="009C0F0F">
      <w:pPr>
        <w:pStyle w:val="Standard"/>
        <w:rPr>
          <w:b/>
          <w:color w:val="auto"/>
          <w:sz w:val="24"/>
          <w:szCs w:val="24"/>
        </w:rPr>
      </w:pPr>
    </w:p>
    <w:p w:rsidR="00EE5905" w:rsidRPr="00642CC3" w:rsidRDefault="00EE5905" w:rsidP="00EE5905">
      <w:pPr>
        <w:pStyle w:val="Standard"/>
        <w:ind w:left="360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§ 2</w:t>
      </w:r>
    </w:p>
    <w:p w:rsidR="00EE5905" w:rsidRPr="00642CC3" w:rsidRDefault="00EE5905" w:rsidP="00EE5905">
      <w:pPr>
        <w:pStyle w:val="Standard"/>
        <w:ind w:left="360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Termin realizacji Umowy</w:t>
      </w:r>
    </w:p>
    <w:p w:rsidR="00EE5905" w:rsidRPr="00642CC3" w:rsidRDefault="00EE5905" w:rsidP="00E5451D">
      <w:pPr>
        <w:pStyle w:val="Standard"/>
        <w:numPr>
          <w:ilvl w:val="0"/>
          <w:numId w:val="4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 xml:space="preserve">Wykonawca zobowiązuje się wykonać przedmiot Umowy, o którym mowa w § 1 w terminie do dnia  </w:t>
      </w:r>
      <w:r w:rsidR="009C0F0F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>.</w:t>
      </w:r>
      <w:r w:rsidR="009C0F0F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>.2019 r.</w:t>
      </w:r>
    </w:p>
    <w:p w:rsidR="00EE5905" w:rsidRPr="00642CC3" w:rsidRDefault="00EE5905" w:rsidP="00E5451D">
      <w:pPr>
        <w:pStyle w:val="Standard"/>
        <w:numPr>
          <w:ilvl w:val="0"/>
          <w:numId w:val="4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W przypadku niemożności prowadzenia robót z przyczyn niezależnych od Wykonawcy, uznanych na piśmie przez Zamawiającego, termin zakończenia robót może zostać zmieniony z uwzględnieniem czasu trwania wymienionych przyczyn. Przerwy w pracach wymagają udokumentowania w protokołach roboczych, odpowiednimi zapisami upoważnionych przedstawicieli Wykonawcy i Zamawiającego. Zmiana terminu zakończenia prac spowodowana powyższymi przyczynami zostanie dokonana aneksem do Umowy.</w:t>
      </w:r>
    </w:p>
    <w:p w:rsidR="00EE5905" w:rsidRPr="00642CC3" w:rsidRDefault="00EE5905" w:rsidP="00EE5905">
      <w:pPr>
        <w:pStyle w:val="Standard"/>
        <w:ind w:left="360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§ 3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Wynagrodzenie umowne i warunki płatności</w:t>
      </w:r>
    </w:p>
    <w:p w:rsidR="00EE5905" w:rsidRPr="00F20001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Za wykonanie przedmiotu umowy określonego w </w:t>
      </w:r>
      <w:r w:rsidRPr="00642CC3">
        <w:rPr>
          <w:rStyle w:val="Domylnaczcionkaakapitu1"/>
          <w:rFonts w:eastAsia="Courier New"/>
          <w:color w:val="auto"/>
          <w:sz w:val="24"/>
          <w:szCs w:val="24"/>
        </w:rPr>
        <w:t xml:space="preserve">§ 1, </w:t>
      </w:r>
      <w:r w:rsidRPr="00642CC3">
        <w:rPr>
          <w:rStyle w:val="Domylnaczcionkaakapitu1"/>
          <w:color w:val="auto"/>
          <w:sz w:val="24"/>
          <w:szCs w:val="24"/>
        </w:rPr>
        <w:t xml:space="preserve">ustala się łączne </w:t>
      </w:r>
      <w:r w:rsidRPr="00642CC3">
        <w:rPr>
          <w:color w:val="auto"/>
          <w:sz w:val="24"/>
          <w:szCs w:val="24"/>
        </w:rPr>
        <w:t>wynagrodzenie ryczałtowe Wykonawcy,</w:t>
      </w:r>
      <w:r w:rsidRPr="00642CC3">
        <w:rPr>
          <w:rStyle w:val="Domylnaczcionkaakapitu1"/>
          <w:color w:val="auto"/>
          <w:sz w:val="24"/>
          <w:szCs w:val="24"/>
        </w:rPr>
        <w:t xml:space="preserve"> w wysokości…………………</w:t>
      </w:r>
      <w:r w:rsidRPr="00642CC3">
        <w:rPr>
          <w:color w:val="auto"/>
          <w:sz w:val="24"/>
          <w:szCs w:val="24"/>
        </w:rPr>
        <w:t>zł</w:t>
      </w:r>
      <w:r w:rsidR="009C0F0F">
        <w:rPr>
          <w:color w:val="auto"/>
          <w:sz w:val="24"/>
          <w:szCs w:val="24"/>
        </w:rPr>
        <w:t xml:space="preserve"> </w:t>
      </w:r>
      <w:r w:rsidRPr="00642CC3">
        <w:rPr>
          <w:color w:val="auto"/>
          <w:sz w:val="24"/>
          <w:szCs w:val="24"/>
        </w:rPr>
        <w:t>brutto (słownie złotych:  ……………………….…. )</w:t>
      </w:r>
      <w:r>
        <w:rPr>
          <w:color w:val="auto"/>
          <w:sz w:val="24"/>
          <w:szCs w:val="24"/>
        </w:rPr>
        <w:t>.</w:t>
      </w:r>
      <w:r w:rsidR="00F20001">
        <w:rPr>
          <w:color w:val="auto"/>
          <w:sz w:val="24"/>
          <w:szCs w:val="24"/>
        </w:rPr>
        <w:t xml:space="preserve"> Wynagrodzenie płatne z zadania WPF </w:t>
      </w:r>
      <w:r w:rsidR="00F20001" w:rsidRPr="00F20001">
        <w:rPr>
          <w:color w:val="auto"/>
          <w:sz w:val="24"/>
          <w:szCs w:val="24"/>
        </w:rPr>
        <w:t>„</w:t>
      </w:r>
      <w:r w:rsidR="00F20001" w:rsidRPr="00F20001">
        <w:rPr>
          <w:sz w:val="24"/>
          <w:szCs w:val="24"/>
        </w:rPr>
        <w:t>Projekt i przebudowa wraz z termomodernizacją oraz budową kotłowni gazowej w budynku użyteczności publicznej w Gminnym Ośrodku Pomocy Społecznej w Zakroczymiu”</w:t>
      </w:r>
    </w:p>
    <w:p w:rsidR="00E06E4F" w:rsidRDefault="00F20001" w:rsidP="00E06E4F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  <w:lang w:eastAsia="ar-SA"/>
        </w:rPr>
      </w:pPr>
      <w:r w:rsidRPr="00F20001">
        <w:rPr>
          <w:sz w:val="24"/>
          <w:szCs w:val="24"/>
          <w:u w:val="single"/>
          <w:lang w:eastAsia="ar-SA"/>
        </w:rPr>
        <w:t>Płatność wynagrodzenia umownego nastąpi jednorazowo w 2020 roku na podstawie faktury VAT wystawionej przez Wykonawcę po 1 stycznia 2020 roku</w:t>
      </w:r>
      <w:r w:rsidRPr="00F20001">
        <w:rPr>
          <w:sz w:val="24"/>
          <w:szCs w:val="24"/>
          <w:lang w:eastAsia="ar-SA"/>
        </w:rPr>
        <w:t>, na rzecz Zamawiającego w wysokości określonej w ust. 1, na podstawie podpisanego przez Strony</w:t>
      </w:r>
      <w:r>
        <w:rPr>
          <w:sz w:val="24"/>
          <w:szCs w:val="24"/>
          <w:lang w:eastAsia="ar-SA"/>
        </w:rPr>
        <w:t xml:space="preserve"> bezusterkowego</w:t>
      </w:r>
      <w:r w:rsidRPr="00F20001">
        <w:rPr>
          <w:sz w:val="24"/>
          <w:szCs w:val="24"/>
          <w:lang w:eastAsia="ar-SA"/>
        </w:rPr>
        <w:t xml:space="preserve"> protokołu odbioru wszystkich robót będących przedmiotem Umowy.</w:t>
      </w:r>
    </w:p>
    <w:p w:rsidR="00E06E4F" w:rsidRPr="00E06E4F" w:rsidRDefault="00E06E4F" w:rsidP="00E06E4F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  <w:lang w:eastAsia="ar-SA"/>
        </w:rPr>
      </w:pPr>
      <w:r w:rsidRPr="00E06E4F">
        <w:rPr>
          <w:sz w:val="24"/>
          <w:szCs w:val="24"/>
        </w:rPr>
        <w:t>Zamawiający na podstawie art. 4 ust. 3 ustawy z dnia 9 listopada 2018 roku o elektronicznym fakturowaniu w zamówieniach publicznych, koncesjach na roboty budowlane lub usługi oraz partnerstwie publiczno-prywatnym (Dz.U. z 2018r. poz. 2191) wyłącza stosowanie ustrukturyzowanych faktur elektronicznych.</w:t>
      </w:r>
    </w:p>
    <w:p w:rsidR="00EE5905" w:rsidRPr="00F20001" w:rsidRDefault="00F20001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F20001">
        <w:rPr>
          <w:rStyle w:val="Domylnaczcionkaakapitu1"/>
          <w:bCs/>
          <w:sz w:val="24"/>
          <w:szCs w:val="24"/>
          <w:lang w:eastAsia="ar-SA"/>
        </w:rPr>
        <w:t>Zamawiający</w:t>
      </w:r>
      <w:r w:rsidRPr="00F20001">
        <w:rPr>
          <w:rStyle w:val="Domylnaczcionkaakapitu1"/>
          <w:sz w:val="24"/>
          <w:szCs w:val="24"/>
          <w:lang w:eastAsia="ar-SA"/>
        </w:rPr>
        <w:t xml:space="preserve"> dokona zapłaty wynagrodzenia w terminie 21 dni od daty złożenia przez Wykonawcę w siedzibie </w:t>
      </w:r>
      <w:r w:rsidRPr="00F20001">
        <w:rPr>
          <w:rStyle w:val="Domylnaczcionkaakapitu1"/>
          <w:bCs/>
          <w:sz w:val="24"/>
          <w:szCs w:val="24"/>
          <w:lang w:eastAsia="ar-SA"/>
        </w:rPr>
        <w:t>Zamawiającego</w:t>
      </w:r>
      <w:r w:rsidRPr="00F20001">
        <w:rPr>
          <w:rStyle w:val="Domylnaczcionkaakapitu1"/>
          <w:sz w:val="24"/>
          <w:szCs w:val="24"/>
          <w:lang w:eastAsia="ar-SA"/>
        </w:rPr>
        <w:t xml:space="preserve"> prawidłowo wystawionej faktury VAT</w:t>
      </w:r>
      <w:r>
        <w:rPr>
          <w:rStyle w:val="Domylnaczcionkaakapitu1"/>
          <w:color w:val="auto"/>
          <w:sz w:val="24"/>
          <w:szCs w:val="24"/>
          <w:lang w:val="it-IT"/>
        </w:rPr>
        <w:t xml:space="preserve">. </w:t>
      </w:r>
      <w:r w:rsidR="00EE5905" w:rsidRPr="00F20001">
        <w:rPr>
          <w:color w:val="auto"/>
          <w:sz w:val="24"/>
          <w:szCs w:val="24"/>
          <w:lang w:eastAsia="pl-PL"/>
        </w:rPr>
        <w:t>Za dzień zapłaty wynagrodzenia umownego Wykonawcy uznaje się dzień obciążenia rachunku bankowego Zamawiającego.</w:t>
      </w:r>
    </w:p>
    <w:p w:rsidR="00EE5905" w:rsidRPr="00642CC3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>Wynagrodzenie umowne, o którym mowa w ust. 1, jest wynagrodzeniem ryczałtowym i jest stałe do końca trwania Umowy i nie podlega zmianom.</w:t>
      </w:r>
    </w:p>
    <w:p w:rsidR="00EE5905" w:rsidRPr="00642CC3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>Wykonawca nie może żądać podwyższenia wynagrodzenia umownego, o którym mowa w ust. 1, chociażby w czasie zawarcia Umowy nie można było przewidzieć rozmiaru i kosztów robót.</w:t>
      </w:r>
    </w:p>
    <w:p w:rsidR="00EE5905" w:rsidRPr="00642CC3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 xml:space="preserve">Wynagrodzenie ryczałtowe Wykonawcy obejmuje wszystkie elementy ujęte w </w:t>
      </w:r>
      <w:r w:rsidR="00F20001">
        <w:rPr>
          <w:color w:val="auto"/>
          <w:sz w:val="24"/>
          <w:szCs w:val="24"/>
          <w:lang w:eastAsia="pl-PL"/>
        </w:rPr>
        <w:t>dokumentacji technicznej</w:t>
      </w:r>
      <w:r w:rsidRPr="00642CC3">
        <w:rPr>
          <w:color w:val="auto"/>
          <w:sz w:val="24"/>
          <w:szCs w:val="24"/>
          <w:lang w:eastAsia="pl-PL"/>
        </w:rPr>
        <w:t xml:space="preserve"> oraz: koszty wszystkich robót przygotowawczych, koszty utrzymania placu budowy, koszty utrzymania porządku w trakcie realizacji robót, koszty zorganizowania placu budowy, wszelkie narzuty, podatki, cła itp., </w:t>
      </w:r>
      <w:r>
        <w:rPr>
          <w:color w:val="auto"/>
          <w:sz w:val="24"/>
          <w:szCs w:val="24"/>
          <w:lang w:eastAsia="pl-PL"/>
        </w:rPr>
        <w:t xml:space="preserve">oraz </w:t>
      </w:r>
      <w:r w:rsidRPr="00642CC3">
        <w:rPr>
          <w:color w:val="auto"/>
          <w:sz w:val="24"/>
          <w:szCs w:val="24"/>
          <w:lang w:eastAsia="pl-PL"/>
        </w:rPr>
        <w:t xml:space="preserve">wszelkie inne koszty związane z realizacją przedmiotu zamówienia (np. koszty robót wynikających ze </w:t>
      </w:r>
      <w:proofErr w:type="spellStart"/>
      <w:r w:rsidRPr="00642CC3">
        <w:rPr>
          <w:color w:val="auto"/>
          <w:sz w:val="24"/>
          <w:szCs w:val="24"/>
          <w:lang w:eastAsia="pl-PL"/>
        </w:rPr>
        <w:t>STWiORB</w:t>
      </w:r>
      <w:proofErr w:type="spellEnd"/>
      <w:r w:rsidRPr="00642CC3">
        <w:rPr>
          <w:color w:val="auto"/>
          <w:sz w:val="24"/>
          <w:szCs w:val="24"/>
          <w:lang w:eastAsia="pl-PL"/>
        </w:rPr>
        <w:t>, a nie uwzględnionych w przedmiarach robót).</w:t>
      </w:r>
    </w:p>
    <w:p w:rsidR="00EE5905" w:rsidRPr="00FD60BD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 xml:space="preserve">Wykonawca oświadcza, że zakres przedmiotu umowy jest mu znany i nie budzi wątpliwości, a ponadto wyklucza możliwość powoływania się na niezrozumienie zakresu oraz treści przedmiotu umowy, jako </w:t>
      </w:r>
      <w:r w:rsidRPr="00642CC3">
        <w:rPr>
          <w:color w:val="auto"/>
          <w:sz w:val="24"/>
          <w:szCs w:val="24"/>
          <w:lang w:eastAsia="pl-PL"/>
        </w:rPr>
        <w:lastRenderedPageBreak/>
        <w:t xml:space="preserve">podstawy roszczeń o zwiększenie wynagrodzenia oraz potwierdza, że nie będzie żądał podwyższenia wynagrodzenia </w:t>
      </w:r>
      <w:r w:rsidRPr="00FD60BD">
        <w:rPr>
          <w:color w:val="auto"/>
          <w:sz w:val="24"/>
          <w:szCs w:val="24"/>
          <w:lang w:eastAsia="pl-PL"/>
        </w:rPr>
        <w:t xml:space="preserve">w razie złego oszacowania rozmiaru lub kosztów prac. </w:t>
      </w:r>
    </w:p>
    <w:p w:rsidR="00F20001" w:rsidRDefault="00F20001" w:rsidP="00EE5905">
      <w:pPr>
        <w:pStyle w:val="Akapitzlist1"/>
        <w:ind w:left="284"/>
        <w:jc w:val="center"/>
        <w:rPr>
          <w:b/>
          <w:color w:val="auto"/>
          <w:sz w:val="24"/>
          <w:szCs w:val="24"/>
        </w:rPr>
      </w:pPr>
    </w:p>
    <w:p w:rsidR="00EE5905" w:rsidRPr="00642CC3" w:rsidRDefault="00EE5905" w:rsidP="00EE5905">
      <w:pPr>
        <w:pStyle w:val="Akapitzlist1"/>
        <w:ind w:left="284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§ 4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Obowiązki Stron</w:t>
      </w:r>
    </w:p>
    <w:p w:rsidR="00EE5905" w:rsidRDefault="00EE5905" w:rsidP="00E5451D">
      <w:pPr>
        <w:pStyle w:val="Standard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400A5C">
        <w:rPr>
          <w:color w:val="auto"/>
          <w:sz w:val="24"/>
          <w:szCs w:val="24"/>
        </w:rPr>
        <w:t>Zamawiający zobowiązuje się do:</w:t>
      </w:r>
    </w:p>
    <w:p w:rsidR="00F20001" w:rsidRPr="00E5451D" w:rsidRDefault="00F20001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</w:rPr>
        <w:t xml:space="preserve">wprowadzenia Wykonawcy na teren budowy w terminie </w:t>
      </w:r>
      <w:r w:rsidRPr="00E5451D">
        <w:rPr>
          <w:rFonts w:ascii="Times New Roman" w:hAnsi="Times New Roman" w:cs="Times New Roman"/>
          <w:b/>
          <w:sz w:val="24"/>
          <w:szCs w:val="24"/>
        </w:rPr>
        <w:t xml:space="preserve">7 dni </w:t>
      </w:r>
      <w:r w:rsidRPr="00E5451D">
        <w:rPr>
          <w:rFonts w:ascii="Times New Roman" w:hAnsi="Times New Roman" w:cs="Times New Roman"/>
          <w:sz w:val="24"/>
          <w:szCs w:val="24"/>
        </w:rPr>
        <w:t>od dnia podpisania umowy,</w:t>
      </w:r>
    </w:p>
    <w:p w:rsidR="00E5451D" w:rsidRPr="00E5451D" w:rsidRDefault="00F20001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</w:rPr>
        <w:t>zapewnienia nadzoru inwestorskiego</w:t>
      </w:r>
      <w:r w:rsidR="00E5451D" w:rsidRPr="00E5451D">
        <w:rPr>
          <w:rFonts w:ascii="Times New Roman" w:hAnsi="Times New Roman" w:cs="Times New Roman"/>
          <w:sz w:val="24"/>
          <w:szCs w:val="24"/>
        </w:rPr>
        <w:t>,</w:t>
      </w:r>
    </w:p>
    <w:p w:rsidR="00E5451D" w:rsidRPr="00E5451D" w:rsidRDefault="00E5451D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</w:rPr>
        <w:t>p</w:t>
      </w:r>
      <w:r w:rsidR="00F20001" w:rsidRPr="00E5451D">
        <w:rPr>
          <w:rFonts w:ascii="Times New Roman" w:hAnsi="Times New Roman" w:cs="Times New Roman"/>
          <w:sz w:val="24"/>
          <w:szCs w:val="24"/>
        </w:rPr>
        <w:t xml:space="preserve">rzystąpienia do odbioru robót w terminie </w:t>
      </w:r>
      <w:r w:rsidR="00F20001" w:rsidRPr="00E5451D">
        <w:rPr>
          <w:rFonts w:ascii="Times New Roman" w:hAnsi="Times New Roman" w:cs="Times New Roman"/>
          <w:b/>
          <w:sz w:val="24"/>
          <w:szCs w:val="24"/>
        </w:rPr>
        <w:t>14 dni</w:t>
      </w:r>
      <w:r w:rsidR="00F20001" w:rsidRPr="00E5451D">
        <w:rPr>
          <w:rFonts w:ascii="Times New Roman" w:hAnsi="Times New Roman" w:cs="Times New Roman"/>
          <w:sz w:val="24"/>
          <w:szCs w:val="24"/>
        </w:rPr>
        <w:t xml:space="preserve"> od daty otrzymania zgłoszenia przez Wykonawcę gotowości do odbioru, przy czym za termin wykonania robót należy przyjąć wykonanie robót objętych zakresem umownym wraz z przekazaniem dokumentacji powykonawczej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5905" w:rsidRPr="00E5451D" w:rsidRDefault="00EE5905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  <w:lang w:eastAsia="ar-SA"/>
        </w:rPr>
        <w:t>regulowania w terminach i na warunkach określonych Umową płatności za zrealizowanie przedmiotu Umowy.</w:t>
      </w:r>
    </w:p>
    <w:p w:rsidR="00E5451D" w:rsidRPr="006A76E3" w:rsidRDefault="00EE5905" w:rsidP="00E5451D">
      <w:pPr>
        <w:pStyle w:val="Standard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Wykonawca zobowiązuje się do:</w:t>
      </w:r>
    </w:p>
    <w:p w:rsidR="00E5451D" w:rsidRPr="006A76E3" w:rsidRDefault="006A76E3" w:rsidP="006A76E3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w</w:t>
      </w:r>
      <w:r w:rsidR="00E5451D" w:rsidRPr="006A76E3">
        <w:rPr>
          <w:rFonts w:ascii="Times New Roman" w:hAnsi="Times New Roman" w:cs="Times New Roman"/>
          <w:sz w:val="24"/>
          <w:szCs w:val="24"/>
        </w:rPr>
        <w:t>ykonani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czynno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ci wymienionych w art. 22 ustawy z dnia 7 lipca 1994 roku Prawo budowlan</w:t>
      </w:r>
      <w:r w:rsidRPr="006A76E3">
        <w:rPr>
          <w:rFonts w:ascii="Times New Roman" w:hAnsi="Times New Roman" w:cs="Times New Roman"/>
          <w:sz w:val="24"/>
          <w:szCs w:val="24"/>
        </w:rPr>
        <w:t>e,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p</w:t>
      </w:r>
      <w:r w:rsidR="00E5451D" w:rsidRPr="006A76E3">
        <w:rPr>
          <w:rFonts w:ascii="Times New Roman" w:hAnsi="Times New Roman" w:cs="Times New Roman"/>
          <w:sz w:val="24"/>
          <w:szCs w:val="24"/>
        </w:rPr>
        <w:t>rzestrzegani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ogólnych wymaga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5451D" w:rsidRPr="006A76E3">
        <w:rPr>
          <w:rFonts w:ascii="Times New Roman" w:hAnsi="Times New Roman" w:cs="Times New Roman"/>
          <w:sz w:val="24"/>
          <w:szCs w:val="24"/>
        </w:rPr>
        <w:t>dotycz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robót w zakresie 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lonym</w:t>
      </w:r>
      <w:r w:rsidRPr="006A76E3">
        <w:rPr>
          <w:rFonts w:ascii="Times New Roman" w:hAnsi="Times New Roman" w:cs="Times New Roman"/>
          <w:sz w:val="24"/>
          <w:szCs w:val="24"/>
        </w:rPr>
        <w:t xml:space="preserve"> </w:t>
      </w:r>
      <w:r w:rsidR="00E5451D" w:rsidRPr="006A76E3">
        <w:rPr>
          <w:rFonts w:ascii="Times New Roman" w:hAnsi="Times New Roman" w:cs="Times New Roman"/>
          <w:sz w:val="24"/>
          <w:szCs w:val="24"/>
        </w:rPr>
        <w:t>w Specyfikacj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6A76E3">
        <w:rPr>
          <w:rFonts w:ascii="Times New Roman" w:hAnsi="Times New Roman" w:cs="Times New Roman"/>
          <w:sz w:val="24"/>
          <w:szCs w:val="24"/>
        </w:rPr>
        <w:t>ej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w</w:t>
      </w:r>
      <w:r w:rsidR="00E5451D" w:rsidRPr="006A76E3">
        <w:rPr>
          <w:rFonts w:ascii="Times New Roman" w:hAnsi="Times New Roman" w:cs="Times New Roman"/>
          <w:sz w:val="24"/>
          <w:szCs w:val="24"/>
        </w:rPr>
        <w:t>ykonani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przedmiotu umowy w oparciu o dokumentację techniczną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5451D" w:rsidRPr="006A76E3">
        <w:rPr>
          <w:rFonts w:ascii="Times New Roman" w:hAnsi="Times New Roman" w:cs="Times New Roman"/>
          <w:sz w:val="24"/>
          <w:szCs w:val="24"/>
        </w:rPr>
        <w:t>z uwzgl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ę</w:t>
      </w:r>
      <w:r w:rsidR="00E5451D" w:rsidRPr="006A76E3">
        <w:rPr>
          <w:rFonts w:ascii="Times New Roman" w:hAnsi="Times New Roman" w:cs="Times New Roman"/>
          <w:sz w:val="24"/>
          <w:szCs w:val="24"/>
        </w:rPr>
        <w:t>dnieniem wymaga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5451D" w:rsidRPr="006A76E3">
        <w:rPr>
          <w:rFonts w:ascii="Times New Roman" w:hAnsi="Times New Roman" w:cs="Times New Roman"/>
          <w:sz w:val="24"/>
          <w:szCs w:val="24"/>
        </w:rPr>
        <w:t>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lonych w Specyfikacjach Technicznych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k</w:t>
      </w:r>
      <w:r w:rsidR="00E5451D" w:rsidRPr="006A76E3">
        <w:rPr>
          <w:rFonts w:ascii="Times New Roman" w:hAnsi="Times New Roman" w:cs="Times New Roman"/>
          <w:sz w:val="24"/>
          <w:szCs w:val="24"/>
        </w:rPr>
        <w:t>ontrol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jako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ci materiałów i robót zgodnie z postanowieniami zawartymi  w  Specyfikacjach Technicznych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s</w:t>
      </w:r>
      <w:r w:rsidR="00E5451D" w:rsidRPr="006A76E3">
        <w:rPr>
          <w:rFonts w:ascii="Times New Roman" w:hAnsi="Times New Roman" w:cs="Times New Roman"/>
          <w:sz w:val="24"/>
          <w:szCs w:val="24"/>
        </w:rPr>
        <w:t>kompletowani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i przedstawieni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cemu dokumentów pozwalaj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na ocen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5451D" w:rsidRPr="006A76E3">
        <w:rPr>
          <w:rFonts w:ascii="Times New Roman" w:hAnsi="Times New Roman" w:cs="Times New Roman"/>
          <w:sz w:val="24"/>
          <w:szCs w:val="24"/>
        </w:rPr>
        <w:t>prawidłowego wykonania przedmiotu odbioru ostatecznego robót w zakresie 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lonym postanowieniami Specyfikacji Technicznych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u</w:t>
      </w:r>
      <w:r w:rsidR="00E5451D" w:rsidRPr="006A76E3">
        <w:rPr>
          <w:rFonts w:ascii="Times New Roman" w:hAnsi="Times New Roman" w:cs="Times New Roman"/>
          <w:sz w:val="24"/>
          <w:szCs w:val="24"/>
        </w:rPr>
        <w:t>trzymani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ładu i porz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dku na terenie budowy, a po zako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ń</w:t>
      </w:r>
      <w:r w:rsidR="00E5451D" w:rsidRPr="006A76E3">
        <w:rPr>
          <w:rFonts w:ascii="Times New Roman" w:hAnsi="Times New Roman" w:cs="Times New Roman"/>
          <w:sz w:val="24"/>
          <w:szCs w:val="24"/>
        </w:rPr>
        <w:t>czeniu robót usuni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ę</w:t>
      </w:r>
      <w:r w:rsidR="00E5451D" w:rsidRPr="006A76E3">
        <w:rPr>
          <w:rFonts w:ascii="Times New Roman" w:hAnsi="Times New Roman" w:cs="Times New Roman"/>
          <w:sz w:val="24"/>
          <w:szCs w:val="24"/>
        </w:rPr>
        <w:t>ci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poza teren budowy wszelkich urz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dze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5451D" w:rsidRPr="006A76E3">
        <w:rPr>
          <w:rFonts w:ascii="Times New Roman" w:hAnsi="Times New Roman" w:cs="Times New Roman"/>
          <w:sz w:val="24"/>
          <w:szCs w:val="24"/>
        </w:rPr>
        <w:t>tymczasowego zaplecza oraz pozostawieni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całego terenu budowy i robót czystego i nadaj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si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5451D" w:rsidRPr="006A76E3">
        <w:rPr>
          <w:rFonts w:ascii="Times New Roman" w:hAnsi="Times New Roman" w:cs="Times New Roman"/>
          <w:sz w:val="24"/>
          <w:szCs w:val="24"/>
        </w:rPr>
        <w:t>do u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ż</w:t>
      </w:r>
      <w:r w:rsidR="00E5451D" w:rsidRPr="006A76E3">
        <w:rPr>
          <w:rFonts w:ascii="Times New Roman" w:hAnsi="Times New Roman" w:cs="Times New Roman"/>
          <w:sz w:val="24"/>
          <w:szCs w:val="24"/>
        </w:rPr>
        <w:t>ytkowania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>nformowani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(Inspektora nadzoru) o terminie zakrycia robót ulegaj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zakryciu oraz terminie odbioru robót zanikaj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w terminach i w zakresie 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lonym w Specyfikacj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6A76E3">
        <w:rPr>
          <w:rFonts w:ascii="Times New Roman" w:hAnsi="Times New Roman" w:cs="Times New Roman"/>
          <w:sz w:val="24"/>
          <w:szCs w:val="24"/>
        </w:rPr>
        <w:t>ej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>nformowani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(Inspektora nadzoru) o problemach lub okoliczno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ciach mog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wpłyn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="00E5451D" w:rsidRPr="006A76E3">
        <w:rPr>
          <w:rFonts w:ascii="Times New Roman" w:hAnsi="Times New Roman" w:cs="Times New Roman"/>
          <w:sz w:val="24"/>
          <w:szCs w:val="24"/>
        </w:rPr>
        <w:t>na jako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5451D" w:rsidRPr="006A76E3">
        <w:rPr>
          <w:rFonts w:ascii="Times New Roman" w:hAnsi="Times New Roman" w:cs="Times New Roman"/>
          <w:sz w:val="24"/>
          <w:szCs w:val="24"/>
        </w:rPr>
        <w:t>robót lub termin zako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ń</w:t>
      </w:r>
      <w:r w:rsidR="00E5451D" w:rsidRPr="006A76E3">
        <w:rPr>
          <w:rFonts w:ascii="Times New Roman" w:hAnsi="Times New Roman" w:cs="Times New Roman"/>
          <w:sz w:val="24"/>
          <w:szCs w:val="24"/>
        </w:rPr>
        <w:t>czenia robót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n</w:t>
      </w:r>
      <w:r w:rsidR="00E5451D" w:rsidRPr="006A76E3">
        <w:rPr>
          <w:rFonts w:ascii="Times New Roman" w:hAnsi="Times New Roman" w:cs="Times New Roman"/>
          <w:sz w:val="24"/>
          <w:szCs w:val="24"/>
        </w:rPr>
        <w:t>iezwłoczne</w:t>
      </w:r>
      <w:r w:rsidRPr="006A76E3">
        <w:rPr>
          <w:rFonts w:ascii="Times New Roman" w:hAnsi="Times New Roman" w:cs="Times New Roman"/>
          <w:sz w:val="24"/>
          <w:szCs w:val="24"/>
        </w:rPr>
        <w:t>go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informowani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o zaistniałych na terenie budowy kontrolach</w:t>
      </w:r>
      <w:r w:rsidRPr="006A76E3">
        <w:rPr>
          <w:rFonts w:ascii="Times New Roman" w:hAnsi="Times New Roman" w:cs="Times New Roman"/>
          <w:sz w:val="24"/>
          <w:szCs w:val="24"/>
        </w:rPr>
        <w:t xml:space="preserve"> </w:t>
      </w:r>
      <w:r w:rsidR="00E5451D" w:rsidRPr="006A76E3">
        <w:rPr>
          <w:rFonts w:ascii="Times New Roman" w:hAnsi="Times New Roman" w:cs="Times New Roman"/>
          <w:sz w:val="24"/>
          <w:szCs w:val="24"/>
        </w:rPr>
        <w:t>i wypadkach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z</w:t>
      </w:r>
      <w:r w:rsidR="00E5451D" w:rsidRPr="006A76E3">
        <w:rPr>
          <w:rFonts w:ascii="Times New Roman" w:hAnsi="Times New Roman" w:cs="Times New Roman"/>
          <w:sz w:val="24"/>
          <w:szCs w:val="24"/>
        </w:rPr>
        <w:t>organizowani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>, utrzymani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i likwidacj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według własnych potrzeb zaplecza budowy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6A76E3" w:rsidRDefault="00E5451D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rozpocz</w:t>
      </w:r>
      <w:r w:rsidR="006A76E3" w:rsidRPr="006A76E3">
        <w:rPr>
          <w:rFonts w:ascii="Times New Roman" w:hAnsi="Times New Roman" w:cs="Times New Roman"/>
          <w:sz w:val="24"/>
          <w:szCs w:val="24"/>
        </w:rPr>
        <w:t>ęcia</w:t>
      </w:r>
      <w:r w:rsidRPr="006A76E3">
        <w:rPr>
          <w:rFonts w:ascii="Times New Roman" w:hAnsi="Times New Roman" w:cs="Times New Roman"/>
          <w:sz w:val="24"/>
          <w:szCs w:val="24"/>
        </w:rPr>
        <w:t xml:space="preserve"> rob</w:t>
      </w:r>
      <w:r w:rsidR="006A76E3" w:rsidRPr="006A76E3">
        <w:rPr>
          <w:rFonts w:ascii="Times New Roman" w:hAnsi="Times New Roman" w:cs="Times New Roman"/>
          <w:sz w:val="24"/>
          <w:szCs w:val="24"/>
        </w:rPr>
        <w:t>ót</w:t>
      </w:r>
      <w:r w:rsidRPr="006A76E3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6A76E3">
        <w:rPr>
          <w:rFonts w:ascii="Times New Roman" w:hAnsi="Times New Roman" w:cs="Times New Roman"/>
          <w:b/>
          <w:sz w:val="24"/>
          <w:szCs w:val="24"/>
        </w:rPr>
        <w:t>7 dni</w:t>
      </w:r>
      <w:r w:rsidRPr="006A76E3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0963EF">
        <w:rPr>
          <w:rFonts w:ascii="Times New Roman" w:hAnsi="Times New Roman" w:cs="Times New Roman"/>
          <w:sz w:val="24"/>
          <w:szCs w:val="24"/>
        </w:rPr>
        <w:t>,</w:t>
      </w:r>
    </w:p>
    <w:p w:rsidR="00EE5905" w:rsidRPr="006A76E3" w:rsidRDefault="00EE5905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umożliwienia wstępu na teren robót pracownikom organów nadzoru budowlanego</w:t>
      </w:r>
      <w:r w:rsidRPr="006A76E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do których należy wykonywanie zadań określonych ustawą Prawo budowlane oraz udostępnienia im danych i informacji wymaganych tą ustawą oraz innym pracownikom, które Zamawiający wskaże w okresie realizacji przedmiotu umowy.</w:t>
      </w:r>
    </w:p>
    <w:p w:rsidR="00EE5905" w:rsidRPr="00642CC3" w:rsidRDefault="00EE5905" w:rsidP="006A76E3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42CC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Roboty muszą być wykonane zgodnie z obowiązującymi przepisami (w szczególności ustawy prawo budowlane, przepisami bhp. i p.poż oraz branżowymi), jak również zgodnie z zasadami wiedzy technicznej, a także z należytą starannością, zachowaniem właściwej organizacji pracy i zapewnieniem dobrej jakości. </w:t>
      </w:r>
    </w:p>
    <w:p w:rsidR="00EE5905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400A5C">
        <w:rPr>
          <w:color w:val="auto"/>
          <w:sz w:val="24"/>
          <w:szCs w:val="24"/>
          <w:lang w:eastAsia="ar-SA"/>
        </w:rPr>
        <w:t>Wykonawca zobowiązuje się do przerwania robót na taki</w:t>
      </w:r>
      <w:r w:rsidRPr="00642CC3">
        <w:rPr>
          <w:color w:val="auto"/>
          <w:sz w:val="24"/>
          <w:szCs w:val="24"/>
          <w:lang w:eastAsia="ar-SA"/>
        </w:rPr>
        <w:t xml:space="preserve"> okres i w takim zakresie, w jakim Zamawiający uzna to za konieczne i na czas przerwy odpowiednio zabezpieczy materiały i roboty.</w:t>
      </w:r>
    </w:p>
    <w:p w:rsidR="000963EF" w:rsidRPr="00642CC3" w:rsidRDefault="000963EF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Wykonawca wykona roboty osobiście, bez udziału podwykonawców.</w:t>
      </w:r>
    </w:p>
    <w:p w:rsidR="00EE5905" w:rsidRPr="00642CC3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Wykonawca przywróci do stanu z dnia przejęcia tereny zajęte czasowo w związku z realizacją robót oraz naprawi ewentualne szkody spowodowane realizacją robót objętych Umową, na terenach przyległych do placu robót.</w:t>
      </w:r>
    </w:p>
    <w:p w:rsidR="00EE5905" w:rsidRPr="00642CC3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 xml:space="preserve">Wykonawca zobowiązany jest do dysponowania </w:t>
      </w:r>
      <w:r w:rsidR="00464D7E">
        <w:rPr>
          <w:color w:val="auto"/>
          <w:sz w:val="24"/>
          <w:szCs w:val="24"/>
          <w:lang w:eastAsia="ar-SA"/>
        </w:rPr>
        <w:t xml:space="preserve">w okresie realizacji Umowy </w:t>
      </w:r>
      <w:r w:rsidRPr="00642CC3">
        <w:rPr>
          <w:color w:val="auto"/>
          <w:sz w:val="24"/>
          <w:szCs w:val="24"/>
          <w:lang w:eastAsia="ar-SA"/>
        </w:rPr>
        <w:t xml:space="preserve">ubezpieczeniem </w:t>
      </w:r>
      <w:r w:rsidRPr="004F09D9">
        <w:rPr>
          <w:color w:val="000000" w:themeColor="text1"/>
          <w:sz w:val="24"/>
          <w:szCs w:val="24"/>
          <w:lang w:eastAsia="ar-SA"/>
        </w:rPr>
        <w:t xml:space="preserve">odpowiedzialności cywilnej z tytułu prowadzonej działalności, na sumę gwarancyjną minimum </w:t>
      </w:r>
      <w:r w:rsidR="00464D7E">
        <w:rPr>
          <w:color w:val="000000" w:themeColor="text1"/>
          <w:sz w:val="24"/>
          <w:szCs w:val="24"/>
          <w:lang w:eastAsia="ar-SA"/>
        </w:rPr>
        <w:lastRenderedPageBreak/>
        <w:t>4</w:t>
      </w:r>
      <w:r w:rsidRPr="004F09D9">
        <w:rPr>
          <w:color w:val="000000" w:themeColor="text1"/>
          <w:sz w:val="24"/>
          <w:szCs w:val="24"/>
          <w:lang w:eastAsia="ar-SA"/>
        </w:rPr>
        <w:t xml:space="preserve">0.000,00 zł </w:t>
      </w:r>
      <w:r w:rsidRPr="00464D7E">
        <w:rPr>
          <w:color w:val="000000" w:themeColor="text1"/>
          <w:sz w:val="24"/>
          <w:szCs w:val="24"/>
          <w:lang w:eastAsia="ar-SA"/>
        </w:rPr>
        <w:t xml:space="preserve">(słownie: </w:t>
      </w:r>
      <w:r w:rsidR="00464D7E" w:rsidRPr="00464D7E">
        <w:rPr>
          <w:color w:val="000000" w:themeColor="text1"/>
          <w:sz w:val="24"/>
          <w:szCs w:val="24"/>
          <w:lang w:eastAsia="ar-SA"/>
        </w:rPr>
        <w:t>czterdzieści</w:t>
      </w:r>
      <w:r w:rsidRPr="00464D7E">
        <w:rPr>
          <w:color w:val="000000" w:themeColor="text1"/>
          <w:sz w:val="24"/>
          <w:szCs w:val="24"/>
          <w:lang w:eastAsia="ar-SA"/>
        </w:rPr>
        <w:t xml:space="preserve"> tysięcy złotych</w:t>
      </w:r>
      <w:r w:rsidRPr="004F09D9">
        <w:rPr>
          <w:i/>
          <w:color w:val="000000" w:themeColor="text1"/>
          <w:sz w:val="24"/>
          <w:szCs w:val="24"/>
          <w:lang w:eastAsia="ar-SA"/>
        </w:rPr>
        <w:t xml:space="preserve">). </w:t>
      </w:r>
      <w:r w:rsidR="00464D7E">
        <w:rPr>
          <w:color w:val="000000" w:themeColor="text1"/>
          <w:sz w:val="24"/>
          <w:szCs w:val="24"/>
          <w:lang w:eastAsia="ar-SA"/>
        </w:rPr>
        <w:t>Na żądanie Zamawiającego Wykonawca jest zobowiązany przedstawić Zamawiającemu potwierdzoną za zgodność z oryginałem kopię polisy</w:t>
      </w:r>
      <w:r w:rsidRPr="00642CC3">
        <w:rPr>
          <w:color w:val="auto"/>
          <w:sz w:val="24"/>
          <w:szCs w:val="24"/>
          <w:lang w:eastAsia="ar-SA"/>
        </w:rPr>
        <w:t>.</w:t>
      </w:r>
    </w:p>
    <w:p w:rsidR="00EE5905" w:rsidRPr="00642CC3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>Wykonawca ponadto:</w:t>
      </w:r>
    </w:p>
    <w:p w:rsidR="00EE5905" w:rsidRPr="00642CC3" w:rsidRDefault="00EE5905" w:rsidP="00E5451D">
      <w:pPr>
        <w:pStyle w:val="Standard"/>
        <w:numPr>
          <w:ilvl w:val="0"/>
          <w:numId w:val="11"/>
        </w:numPr>
        <w:tabs>
          <w:tab w:val="left" w:pos="765"/>
          <w:tab w:val="left" w:pos="1005"/>
          <w:tab w:val="left" w:pos="1278"/>
        </w:tabs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oświadcza, że zatrudnieni przez niego pracownicy posiadają aktualne badania lekarskie oraz przeszkolenie BHP odpowiadające rodzajowi wykonywanych prac,</w:t>
      </w:r>
    </w:p>
    <w:p w:rsidR="00EE5905" w:rsidRPr="00642CC3" w:rsidRDefault="00EE5905" w:rsidP="00E5451D">
      <w:pPr>
        <w:pStyle w:val="Standard"/>
        <w:numPr>
          <w:ilvl w:val="0"/>
          <w:numId w:val="11"/>
        </w:numPr>
        <w:tabs>
          <w:tab w:val="left" w:pos="765"/>
          <w:tab w:val="left" w:pos="1005"/>
          <w:tab w:val="left" w:pos="1278"/>
        </w:tabs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 xml:space="preserve">ponosi pełną odpowiedzialność za szkody spowodowane przez własnych pracowników lub współpracowników na skutek nie przestrzegania przepisów BHP, p. </w:t>
      </w:r>
      <w:proofErr w:type="spellStart"/>
      <w:r w:rsidRPr="00642CC3">
        <w:rPr>
          <w:color w:val="auto"/>
          <w:sz w:val="24"/>
          <w:szCs w:val="24"/>
        </w:rPr>
        <w:t>poż</w:t>
      </w:r>
      <w:proofErr w:type="spellEnd"/>
      <w:r w:rsidRPr="00642CC3">
        <w:rPr>
          <w:color w:val="auto"/>
          <w:sz w:val="24"/>
          <w:szCs w:val="24"/>
        </w:rPr>
        <w:t>. i ochrony środowiska,</w:t>
      </w:r>
    </w:p>
    <w:p w:rsidR="00EE5905" w:rsidRPr="00642CC3" w:rsidRDefault="00EE5905" w:rsidP="00E5451D">
      <w:pPr>
        <w:pStyle w:val="Standard"/>
        <w:numPr>
          <w:ilvl w:val="0"/>
          <w:numId w:val="11"/>
        </w:numPr>
        <w:tabs>
          <w:tab w:val="left" w:pos="765"/>
          <w:tab w:val="left" w:pos="1005"/>
          <w:tab w:val="left" w:pos="1278"/>
        </w:tabs>
        <w:jc w:val="both"/>
        <w:rPr>
          <w:rStyle w:val="Domylnaczcionkaakapitu1"/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>ponosi pełną odpowiedzialność za wszelkie szkody wyrządzone działaniem lub zaniechaniem jego pracowników lub osób działających na jego zlecenie przy realizacji niniejszej Um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>owie.</w:t>
      </w:r>
    </w:p>
    <w:p w:rsidR="00EE5905" w:rsidRPr="00642CC3" w:rsidRDefault="00EE5905" w:rsidP="00EE5905">
      <w:pPr>
        <w:pStyle w:val="Standard"/>
        <w:ind w:left="284"/>
        <w:jc w:val="both"/>
        <w:rPr>
          <w:color w:val="auto"/>
          <w:sz w:val="24"/>
          <w:szCs w:val="24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§ 5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Kary Umowne</w:t>
      </w:r>
    </w:p>
    <w:p w:rsidR="00EE5905" w:rsidRPr="000D12E8" w:rsidRDefault="00EE5905" w:rsidP="00E5451D">
      <w:pPr>
        <w:pStyle w:val="Standard"/>
        <w:numPr>
          <w:ilvl w:val="0"/>
          <w:numId w:val="2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 xml:space="preserve">Wykonawca zapłaci </w:t>
      </w:r>
      <w:r w:rsidRPr="000D12E8">
        <w:rPr>
          <w:color w:val="auto"/>
          <w:sz w:val="24"/>
          <w:szCs w:val="24"/>
          <w:lang w:eastAsia="ar-SA"/>
        </w:rPr>
        <w:t>Zamawiającemu karę umowną:</w:t>
      </w:r>
    </w:p>
    <w:p w:rsidR="00464D7E" w:rsidRPr="00016808" w:rsidRDefault="00464D7E" w:rsidP="00016808">
      <w:pPr>
        <w:pStyle w:val="Standard"/>
        <w:numPr>
          <w:ilvl w:val="1"/>
          <w:numId w:val="2"/>
        </w:numPr>
        <w:ind w:left="851"/>
        <w:jc w:val="both"/>
        <w:rPr>
          <w:rStyle w:val="Domylnaczcionkaakapitu1"/>
          <w:sz w:val="24"/>
          <w:szCs w:val="22"/>
          <w:lang w:eastAsia="ar-SA"/>
        </w:rPr>
      </w:pPr>
      <w:r w:rsidRPr="00016808">
        <w:rPr>
          <w:rStyle w:val="Domylnaczcionkaakapitu1"/>
          <w:sz w:val="24"/>
          <w:szCs w:val="22"/>
          <w:lang w:eastAsia="ar-SA"/>
        </w:rPr>
        <w:t>w wypadku odstąpienia od Umowy z przyczyn, za które ponosi odpowiedzialność Wykonawca - w wysokości 10% wynagrodzenia umownego, określonego w § 3 ust. 1 Umowy;</w:t>
      </w:r>
    </w:p>
    <w:p w:rsidR="00464D7E" w:rsidRPr="00016808" w:rsidRDefault="00464D7E" w:rsidP="00016808">
      <w:pPr>
        <w:pStyle w:val="Standard"/>
        <w:numPr>
          <w:ilvl w:val="1"/>
          <w:numId w:val="2"/>
        </w:numPr>
        <w:ind w:left="851"/>
        <w:jc w:val="both"/>
        <w:rPr>
          <w:sz w:val="24"/>
          <w:szCs w:val="22"/>
          <w:lang w:eastAsia="ar-SA"/>
        </w:rPr>
      </w:pPr>
      <w:r w:rsidRPr="00016808">
        <w:rPr>
          <w:sz w:val="24"/>
          <w:szCs w:val="22"/>
          <w:lang w:eastAsia="ar-SA"/>
        </w:rPr>
        <w:t>za zwłokę w oddaniu określonego w Umowie przedmiotu Umowy – w wysokości 0,2% wynagrodzenia umownego, o którym mowa w § 3 ust. 1 Umowy, za każdy dzień zwłoki w stosunku do terminu określonego w Umowie;</w:t>
      </w:r>
    </w:p>
    <w:p w:rsidR="00464D7E" w:rsidRPr="00016808" w:rsidRDefault="00464D7E" w:rsidP="0001680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lang w:eastAsia="ar-SA"/>
        </w:rPr>
      </w:pPr>
      <w:r w:rsidRPr="00016808">
        <w:rPr>
          <w:rFonts w:ascii="Times New Roman" w:eastAsia="Times New Roman" w:hAnsi="Times New Roman" w:cs="Times New Roman"/>
          <w:color w:val="00000A"/>
          <w:kern w:val="3"/>
          <w:sz w:val="24"/>
          <w:lang w:eastAsia="ar-SA"/>
        </w:rPr>
        <w:t xml:space="preserve">z tytułu braku rozpoczęcia robót w terminie, o którym mowa </w:t>
      </w:r>
      <w:r w:rsidRPr="00016808">
        <w:rPr>
          <w:rFonts w:ascii="Times New Roman" w:eastAsia="Times New Roman" w:hAnsi="Times New Roman" w:cs="Times New Roman"/>
          <w:kern w:val="3"/>
          <w:sz w:val="24"/>
          <w:lang w:eastAsia="ar-SA"/>
        </w:rPr>
        <w:t xml:space="preserve">w §4 ust. 2 pkt 11 Umowy </w:t>
      </w:r>
      <w:r w:rsidRPr="00016808">
        <w:rPr>
          <w:rFonts w:ascii="Times New Roman" w:eastAsia="Times New Roman" w:hAnsi="Times New Roman" w:cs="Times New Roman"/>
          <w:color w:val="00000A"/>
          <w:kern w:val="3"/>
          <w:sz w:val="24"/>
          <w:lang w:eastAsia="ar-SA"/>
        </w:rPr>
        <w:t>– w wysokości 0,2% wynagrodzenia umownego, określonego w § 3 ust. 1 Umowy, za każdy dzień zwłoki w rozpoczęciu robót,</w:t>
      </w:r>
    </w:p>
    <w:p w:rsidR="00464D7E" w:rsidRPr="00016808" w:rsidRDefault="00464D7E" w:rsidP="00016808">
      <w:pPr>
        <w:pStyle w:val="Standard"/>
        <w:numPr>
          <w:ilvl w:val="1"/>
          <w:numId w:val="2"/>
        </w:numPr>
        <w:ind w:left="851"/>
        <w:jc w:val="both"/>
        <w:rPr>
          <w:sz w:val="24"/>
          <w:szCs w:val="22"/>
          <w:lang w:eastAsia="ar-SA"/>
        </w:rPr>
      </w:pPr>
      <w:r w:rsidRPr="00016808">
        <w:rPr>
          <w:sz w:val="24"/>
          <w:szCs w:val="22"/>
          <w:lang w:eastAsia="ar-SA"/>
        </w:rPr>
        <w:t>za zwłokę w usunięciu wad lub usterek w okresie rękojmi oraz w okresie gwarancji, w wysokości 0,2% wynagrodzenia umownego, o którym mowa w § 3 ust. 1 Umowy za każdy dzień zwłoki liczony od dnia wyznaczonego na usunięcie wad;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rStyle w:val="Domylnaczcionkaakapitu1"/>
          <w:color w:val="auto"/>
          <w:szCs w:val="24"/>
          <w:lang w:eastAsia="ar-SA"/>
        </w:rPr>
        <w:t>Kary umowne określone w niniejszej Umowie mogą być naliczane i dochodzone niezależnie z różnych tytułów.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color w:val="auto"/>
          <w:szCs w:val="24"/>
          <w:lang w:eastAsia="ar-SA"/>
        </w:rPr>
        <w:t>Zamawiający może dochodzić na zasadach ogólnych odszkodowania przewyższającego wysokość kar umownych. Kara umowna należy się niezależnie od wysokości poniesionej przez Zamawiającego szkody i niezależnie od faktu jej zaistnienia.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color w:val="auto"/>
          <w:szCs w:val="24"/>
          <w:lang w:eastAsia="ar-SA"/>
        </w:rPr>
        <w:t>Wykonawca wyraża zgodę na potrącanie przez Zamawiającego kar umownych z przysługującego Wykonawcy wynagrodzenia umownego. Jeżeli kwota kar umownych przewyższy należne wynagrodzenie Wykonawca zapłaci kwotę przewyższającą w terminie 7 dni od otrzymania stosownego wezwania do zapłaty. Zamawiający poinformuje Wykonawcę na piśmie o fakcie pomniejszenia wynagrodzenia Wykonawcy w związku powstaniem obowiązku zapłaty kwoty kar umownych.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color w:val="auto"/>
          <w:szCs w:val="24"/>
          <w:lang w:eastAsia="ar-SA"/>
        </w:rPr>
        <w:t>Kary umowne naliczane będą od wynagrodzenia umownego brutto.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§ 6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Odstąpienie od Umowy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bCs/>
          <w:color w:val="auto"/>
          <w:sz w:val="24"/>
          <w:szCs w:val="24"/>
          <w:lang w:eastAsia="ar-SA"/>
        </w:rPr>
        <w:t>Zamawiający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 xml:space="preserve"> ma prawo odstąpić od niniejszej Umowy w terminie 30 dni od powzięcia wiadomości o poniższych okolicznościach: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zwłoka</w:t>
      </w:r>
      <w:r w:rsidRPr="00642CC3">
        <w:rPr>
          <w:color w:val="auto"/>
          <w:sz w:val="24"/>
          <w:szCs w:val="24"/>
          <w:lang w:eastAsia="ar-SA"/>
        </w:rPr>
        <w:t xml:space="preserve"> Wykonawcy w wykonaniu robót przekroczy 14 dni,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Wykonawca nie rozpoczął prac bez uzasadnionych przyczyn oraz nie </w:t>
      </w:r>
      <w:r w:rsidR="00932849">
        <w:rPr>
          <w:rStyle w:val="Domylnaczcionkaakapitu1"/>
          <w:color w:val="auto"/>
          <w:sz w:val="24"/>
          <w:szCs w:val="24"/>
        </w:rPr>
        <w:t>podjął</w:t>
      </w:r>
      <w:r w:rsidRPr="00642CC3">
        <w:rPr>
          <w:rStyle w:val="Domylnaczcionkaakapitu1"/>
          <w:color w:val="auto"/>
          <w:sz w:val="24"/>
          <w:szCs w:val="24"/>
        </w:rPr>
        <w:t xml:space="preserve"> ich pomimo wezwania Zamawiającego złożonego na piśmie,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Wykonawca realizuje roboty przewidziane niniejszą Umową w sposób niezgodny z</w:t>
      </w:r>
      <w:r w:rsidR="000963EF">
        <w:rPr>
          <w:rStyle w:val="Domylnaczcionkaakapitu1"/>
          <w:color w:val="auto"/>
          <w:sz w:val="24"/>
          <w:szCs w:val="24"/>
          <w:lang w:eastAsia="ar-SA"/>
        </w:rPr>
        <w:t xml:space="preserve"> dokumentacją techniczną, 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>wskazaniami Zamawiającego lub niniejszą umową,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wystąpiła istotna zmiana okoliczności powodująca, że wykonanie umowy nie leży w interesie publicznym, czego nie można było przewidzieć w chwili jej zawarcia. W takim wypadku Wykonawca może żądać jedynie wynagrodzenia należnego mu z tytułu wykonania części umowy,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 wyniku wszczętego postępowania egzekucyjnego nastąpiło zajęcie majątku</w:t>
      </w:r>
      <w:r>
        <w:rPr>
          <w:color w:val="auto"/>
          <w:sz w:val="24"/>
          <w:szCs w:val="24"/>
          <w:lang w:eastAsia="ar-SA"/>
        </w:rPr>
        <w:t xml:space="preserve"> Wykonawcy</w:t>
      </w:r>
      <w:r w:rsidRPr="00642CC3">
        <w:rPr>
          <w:color w:val="auto"/>
          <w:sz w:val="24"/>
          <w:szCs w:val="24"/>
          <w:lang w:eastAsia="ar-SA"/>
        </w:rPr>
        <w:t xml:space="preserve"> o wartości co najmniej 10 000 zł,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bCs/>
          <w:color w:val="auto"/>
          <w:sz w:val="24"/>
          <w:szCs w:val="24"/>
        </w:rPr>
        <w:t>otwarcia postępowania likwidacyjnego Wykonawcy,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>wykreślenia Wykonawcy z właściwej ewidencji</w:t>
      </w:r>
      <w:r>
        <w:rPr>
          <w:rStyle w:val="Domylnaczcionkaakapitu1"/>
          <w:color w:val="auto"/>
          <w:sz w:val="24"/>
          <w:szCs w:val="24"/>
        </w:rPr>
        <w:t>.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lastRenderedPageBreak/>
        <w:t>Wykonawca ma obowiązek niezwłocznie tj. w terminie 24 godzin zawiadomić Zamawiającego o zaistnieniu zdarzeń opisanych w pkt 5-7 powyższego ustępu.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 przypadku odstąpienia od umowy, Wykonawcę oraz Zamawiającego obciążają następujące obowiązki szczegółowe:</w:t>
      </w:r>
    </w:p>
    <w:p w:rsidR="00EE5905" w:rsidRPr="00642CC3" w:rsidRDefault="00EE5905" w:rsidP="00E5451D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Wykonawca zabezpieczy przerwane roboty w zakresie obustronnie uzgodnionym, w terminie 7 dni od daty doręczenia oświadczenia o odstąpieniu,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EE5905" w:rsidRPr="00642CC3" w:rsidRDefault="00EE5905" w:rsidP="00E5451D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Wykonawca niezwłocznie, nie później jednak niż w terminie 10 dni, usunie z terenu robót urządzenia zaplecza dostarczone przez niego.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Odstąpienie od Umowy nie ogranicza możliwości dochodzenia kar umownych z innych tytułów.</w:t>
      </w:r>
    </w:p>
    <w:p w:rsidR="00EE5905" w:rsidRPr="00642CC3" w:rsidRDefault="00EE5905" w:rsidP="00EE5905">
      <w:pPr>
        <w:pStyle w:val="Standard"/>
        <w:ind w:left="284"/>
        <w:jc w:val="both"/>
        <w:rPr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§ 7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Odbiór</w:t>
      </w:r>
    </w:p>
    <w:p w:rsidR="00EE5905" w:rsidRPr="00C03D7C" w:rsidRDefault="00EE5905" w:rsidP="00E5451D">
      <w:pPr>
        <w:pStyle w:val="Standard"/>
        <w:numPr>
          <w:ilvl w:val="0"/>
          <w:numId w:val="36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 xml:space="preserve">Zamawiający </w:t>
      </w:r>
      <w:r w:rsidRPr="00C03D7C">
        <w:rPr>
          <w:color w:val="auto"/>
          <w:sz w:val="24"/>
          <w:szCs w:val="24"/>
          <w:lang w:eastAsia="ar-SA"/>
        </w:rPr>
        <w:t xml:space="preserve">rozpocznie czynności odbioru w terminie </w:t>
      </w:r>
      <w:r>
        <w:rPr>
          <w:color w:val="auto"/>
          <w:sz w:val="24"/>
          <w:szCs w:val="24"/>
          <w:lang w:eastAsia="ar-SA"/>
        </w:rPr>
        <w:t xml:space="preserve">do </w:t>
      </w:r>
      <w:r w:rsidRPr="00C03D7C">
        <w:rPr>
          <w:color w:val="auto"/>
          <w:sz w:val="24"/>
          <w:szCs w:val="24"/>
          <w:lang w:eastAsia="ar-SA"/>
        </w:rPr>
        <w:t>14 dni od dnia zgłoszenia przez Wykonawcę o gotowości do odbioru. Odbiór robót dokonywany będzie na zasadach określonych w Specyfikacjach Technicznych Wykonania i Odbioru Robót Budowlanych.</w:t>
      </w:r>
    </w:p>
    <w:p w:rsidR="00EE5905" w:rsidRPr="00C03D7C" w:rsidRDefault="00EE5905" w:rsidP="00E5451D">
      <w:pPr>
        <w:pStyle w:val="Standard"/>
        <w:numPr>
          <w:ilvl w:val="0"/>
          <w:numId w:val="36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Jeżeli w toku czynności odbioru zostanie stwierdzone, że przedmiot nie osiągnął gotowości do odbioru z powodu nie zakończenia prac, Zamawiający może odmówić odbioru.</w:t>
      </w:r>
    </w:p>
    <w:p w:rsidR="00EE5905" w:rsidRPr="00C03D7C" w:rsidRDefault="00EE5905" w:rsidP="00E5451D">
      <w:pPr>
        <w:pStyle w:val="Standard"/>
        <w:numPr>
          <w:ilvl w:val="0"/>
          <w:numId w:val="36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Jeżeli w toku czynności odbioru zostaną stwierdzone wady i usterki:</w:t>
      </w:r>
    </w:p>
    <w:p w:rsidR="00EE5905" w:rsidRPr="00C03D7C" w:rsidRDefault="00EE5905" w:rsidP="00E5451D">
      <w:pPr>
        <w:pStyle w:val="Standard"/>
        <w:numPr>
          <w:ilvl w:val="1"/>
          <w:numId w:val="3"/>
        </w:numPr>
        <w:ind w:left="709" w:hanging="283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nadające się do usunięcia – Zamawiający może odmówić odbioru do czasu usunięcia wad i usterek i wyznaczyć na to termin,</w:t>
      </w:r>
    </w:p>
    <w:p w:rsidR="00EE5905" w:rsidRPr="00C03D7C" w:rsidRDefault="00EE5905" w:rsidP="00E5451D">
      <w:pPr>
        <w:pStyle w:val="Standard"/>
        <w:numPr>
          <w:ilvl w:val="1"/>
          <w:numId w:val="3"/>
        </w:numPr>
        <w:ind w:left="709" w:hanging="283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nie nadające się do usunięcia – Zamawiający może odstąpić od Umowy lub żądać wykonania robót budowlanych ponownie.</w:t>
      </w:r>
    </w:p>
    <w:p w:rsidR="00EE5905" w:rsidRPr="000963EF" w:rsidRDefault="00EE5905" w:rsidP="000963EF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EF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Wykonawca przedłoży Zamawiającemu do wglądu podczas czynności odbiorowych następujące dokumenty pozwalające na ocenę prawidłowości wykonania prac:</w:t>
      </w:r>
    </w:p>
    <w:p w:rsidR="00EE5905" w:rsidRPr="00C03D7C" w:rsidRDefault="00EE5905" w:rsidP="00E5451D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odbiorów technicznych,</w:t>
      </w:r>
    </w:p>
    <w:p w:rsidR="00EE5905" w:rsidRPr="00642CC3" w:rsidRDefault="00EE5905" w:rsidP="00E5451D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komplet dokumentów potwierdzających dopuszczenie do obrotu na wbudowane materiały i </w:t>
      </w:r>
      <w:r w:rsidRPr="00642CC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urządzenia (atesty, certyfikaty, deklaracje zgodności, protokoły badań itp.).</w:t>
      </w:r>
    </w:p>
    <w:p w:rsidR="00EE5905" w:rsidRPr="00642CC3" w:rsidRDefault="00EE5905" w:rsidP="00E5451D">
      <w:pPr>
        <w:numPr>
          <w:ilvl w:val="0"/>
          <w:numId w:val="4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>Wszystkie odbiory robót zanikaj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2CC3">
        <w:rPr>
          <w:rFonts w:ascii="Times New Roman" w:hAnsi="Times New Roman" w:cs="Times New Roman"/>
          <w:sz w:val="24"/>
          <w:szCs w:val="24"/>
        </w:rPr>
        <w:t>cych, ulegaj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2CC3">
        <w:rPr>
          <w:rFonts w:ascii="Times New Roman" w:hAnsi="Times New Roman" w:cs="Times New Roman"/>
          <w:sz w:val="24"/>
          <w:szCs w:val="24"/>
        </w:rPr>
        <w:t>cych zakryciu dokonywane b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2CC3">
        <w:rPr>
          <w:rFonts w:ascii="Times New Roman" w:hAnsi="Times New Roman" w:cs="Times New Roman"/>
          <w:sz w:val="24"/>
          <w:szCs w:val="24"/>
        </w:rPr>
        <w:t>d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42CC3">
        <w:rPr>
          <w:rFonts w:ascii="Times New Roman" w:hAnsi="Times New Roman" w:cs="Times New Roman"/>
          <w:sz w:val="24"/>
          <w:szCs w:val="24"/>
        </w:rPr>
        <w:t>na zasadach okre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42CC3">
        <w:rPr>
          <w:rFonts w:ascii="Times New Roman" w:hAnsi="Times New Roman" w:cs="Times New Roman"/>
          <w:sz w:val="24"/>
          <w:szCs w:val="24"/>
        </w:rPr>
        <w:t>lonych w Specyfikacj</w:t>
      </w:r>
      <w:r w:rsidR="000963EF">
        <w:rPr>
          <w:rFonts w:ascii="Times New Roman" w:hAnsi="Times New Roman" w:cs="Times New Roman"/>
          <w:sz w:val="24"/>
          <w:szCs w:val="24"/>
        </w:rPr>
        <w:t>i</w:t>
      </w:r>
      <w:r w:rsidRPr="00642CC3">
        <w:rPr>
          <w:rFonts w:ascii="Times New Roman" w:hAnsi="Times New Roman" w:cs="Times New Roman"/>
          <w:sz w:val="24"/>
          <w:szCs w:val="24"/>
        </w:rPr>
        <w:t xml:space="preserve"> Techniczn</w:t>
      </w:r>
      <w:r w:rsidR="000963EF">
        <w:rPr>
          <w:rFonts w:ascii="Times New Roman" w:hAnsi="Times New Roman" w:cs="Times New Roman"/>
          <w:sz w:val="24"/>
          <w:szCs w:val="24"/>
        </w:rPr>
        <w:t>ej</w:t>
      </w:r>
      <w:r w:rsidRPr="00642CC3">
        <w:rPr>
          <w:rFonts w:ascii="Times New Roman" w:hAnsi="Times New Roman" w:cs="Times New Roman"/>
          <w:sz w:val="24"/>
          <w:szCs w:val="24"/>
        </w:rPr>
        <w:t xml:space="preserve"> Wykonania i Odbioru Robót Budowlanych w terminie 3 dni roboczych od dnia zgłoszenia.</w:t>
      </w:r>
    </w:p>
    <w:p w:rsidR="00EE5905" w:rsidRPr="00642CC3" w:rsidRDefault="00EE5905" w:rsidP="00E5451D">
      <w:pPr>
        <w:numPr>
          <w:ilvl w:val="0"/>
          <w:numId w:val="4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>Z czynno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42CC3">
        <w:rPr>
          <w:rFonts w:ascii="Times New Roman" w:hAnsi="Times New Roman" w:cs="Times New Roman"/>
          <w:sz w:val="24"/>
          <w:szCs w:val="24"/>
        </w:rPr>
        <w:t>ci odbioru ostatecznego</w:t>
      </w:r>
      <w:r w:rsidRPr="00642C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42CC3">
        <w:rPr>
          <w:rFonts w:ascii="Times New Roman" w:hAnsi="Times New Roman" w:cs="Times New Roman"/>
          <w:sz w:val="24"/>
          <w:szCs w:val="24"/>
        </w:rPr>
        <w:t>odbioru pogwarancyjnego i odbioru przed upływem okresu gwarancji b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2CC3">
        <w:rPr>
          <w:rFonts w:ascii="Times New Roman" w:hAnsi="Times New Roman" w:cs="Times New Roman"/>
          <w:sz w:val="24"/>
          <w:szCs w:val="24"/>
        </w:rPr>
        <w:t>dzie spisany</w:t>
      </w:r>
      <w:r w:rsidR="00FA7599">
        <w:rPr>
          <w:rFonts w:ascii="Times New Roman" w:hAnsi="Times New Roman" w:cs="Times New Roman"/>
          <w:sz w:val="24"/>
          <w:szCs w:val="24"/>
        </w:rPr>
        <w:t>,</w:t>
      </w:r>
      <w:r w:rsidRPr="0064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piśmie pod rygorem nieważności</w:t>
      </w:r>
      <w:r w:rsidR="00FA7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C3">
        <w:rPr>
          <w:rFonts w:ascii="Times New Roman" w:hAnsi="Times New Roman" w:cs="Times New Roman"/>
          <w:sz w:val="24"/>
          <w:szCs w:val="24"/>
        </w:rPr>
        <w:t>protokół zawieraj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2CC3">
        <w:rPr>
          <w:rFonts w:ascii="Times New Roman" w:hAnsi="Times New Roman" w:cs="Times New Roman"/>
          <w:sz w:val="24"/>
          <w:szCs w:val="24"/>
        </w:rPr>
        <w:t>cy wszelkie ustalenia dokonane w toku odbioru oraz terminy wyznaczone na usuni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2CC3">
        <w:rPr>
          <w:rFonts w:ascii="Times New Roman" w:hAnsi="Times New Roman" w:cs="Times New Roman"/>
          <w:sz w:val="24"/>
          <w:szCs w:val="24"/>
        </w:rPr>
        <w:t xml:space="preserve">cie stwierdzonych w trakcie odbioru wad. </w:t>
      </w:r>
    </w:p>
    <w:p w:rsidR="00EE5905" w:rsidRPr="00642CC3" w:rsidRDefault="00EE5905" w:rsidP="00EE5905">
      <w:pPr>
        <w:pStyle w:val="Standard"/>
        <w:ind w:left="284"/>
        <w:jc w:val="both"/>
        <w:rPr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 xml:space="preserve">§ </w:t>
      </w:r>
      <w:r w:rsidR="002B2D60">
        <w:rPr>
          <w:b/>
          <w:color w:val="auto"/>
          <w:sz w:val="24"/>
          <w:szCs w:val="24"/>
          <w:lang w:eastAsia="ar-SA"/>
        </w:rPr>
        <w:t>8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Gwarancja i rękojmia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Wykonawca udziela Zamawiającemu pisemnej gwarancji jakości na roboty budowlane oraz użyte materiały na okres</w:t>
      </w:r>
      <w:r w:rsidR="00FA7599">
        <w:rPr>
          <w:color w:val="auto"/>
          <w:sz w:val="24"/>
          <w:szCs w:val="24"/>
          <w:lang w:eastAsia="ar-SA"/>
        </w:rPr>
        <w:t xml:space="preserve"> 5</w:t>
      </w:r>
      <w:r w:rsidRPr="00642CC3">
        <w:rPr>
          <w:color w:val="auto"/>
          <w:sz w:val="24"/>
          <w:szCs w:val="24"/>
          <w:lang w:eastAsia="ar-SA"/>
        </w:rPr>
        <w:t xml:space="preserve"> lat, począwszy od dnia podpisania protokołu odbioru końcowego bez zastrzeżeń.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</w:rPr>
        <w:t>Strony postanawiają, iż rozszerzają odpowiedzialność Wykonawcy za wady w ten sposób, że okres rękojmi jest równy okresowi gwarancji i biegnie od dnia podpisania przez strony protokołu odbioru końcowego.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Okres gwarancji ulega odpowiednio przedłużeniu o czas napraw gwarancyjnych.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 xml:space="preserve">Udzielenie gwarancji jakości nie wyłącza możliwości wykorzystania przez </w:t>
      </w:r>
      <w:r w:rsidRPr="00642CC3">
        <w:rPr>
          <w:rStyle w:val="Domylnaczcionkaakapitu1"/>
          <w:bCs/>
          <w:color w:val="auto"/>
          <w:sz w:val="24"/>
          <w:szCs w:val="24"/>
          <w:lang w:eastAsia="ar-SA"/>
        </w:rPr>
        <w:t>Zamawiającego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 xml:space="preserve"> uprawnień z tytułu rękojmi za wady fizyczne odebranych robót.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 okresie gwarancji i rękojmi wszelkie naprawy lub wymiany dokonywane są w ramach wynagrodzenia przysługującemu Wykonawcy na podstawie Umowy, bez konieczności ponoszenia przez Zamawiającego z tego tytułu jakichkolwiek dodatkowych kosztów.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Zamawiający może wykonywać uprawnienia z tytułu rękojmi lub gwarancji po wygaśnięciu tych uprawnień, jeżeli zawiadomił Wykonawcę o istnieniu swoich uprawnień przed ich wygaśnięciem.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lastRenderedPageBreak/>
        <w:t xml:space="preserve">W razie stwierdzenia wady lub usterki Zamawiający jest zobowiązany powiadomić o tym Wykonawcę wyznaczając mu termin do jej usunięcia. Zamawiający powiadomi Wykonawcę o wykryciu wady lub usterki niezwłocznie, jednak nie później niż w terminie </w:t>
      </w:r>
      <w:r>
        <w:rPr>
          <w:color w:val="auto"/>
          <w:sz w:val="24"/>
          <w:szCs w:val="24"/>
          <w:lang w:eastAsia="ar-SA"/>
        </w:rPr>
        <w:t>14</w:t>
      </w:r>
      <w:r w:rsidRPr="00642CC3">
        <w:rPr>
          <w:color w:val="auto"/>
          <w:sz w:val="24"/>
          <w:szCs w:val="24"/>
          <w:lang w:eastAsia="ar-SA"/>
        </w:rPr>
        <w:t xml:space="preserve"> dni od daty jej ujawnienia. Dla zachowania terminów, o których mowa powyżej, wystarczy nadanie w powyższym terminie listu poleconego. Za powiadomienie o wadzie lub usterce uważa się również pismo przesłane mailem lub inną formę powiadomienia, jeżeli bezsprzecznie informacja dojdzie do Wykonawcy.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Jeżeli Wykonawca nie przystąpi do usunięcia wad w terminie 14 dni od daty zgłoszenia wad przez Zamawiającego, to Zamawiający może zlecić usuniecie ich stronie trzeciej na koszt Wykonawcy</w:t>
      </w:r>
      <w:r>
        <w:rPr>
          <w:color w:val="auto"/>
          <w:sz w:val="24"/>
          <w:szCs w:val="24"/>
          <w:lang w:eastAsia="ar-SA"/>
        </w:rPr>
        <w:t>, bez konieczności uprzedniego uzyskiwania upoważnienia sądu do wykonania zastępczego</w:t>
      </w:r>
      <w:r w:rsidR="002B2D60">
        <w:rPr>
          <w:color w:val="auto"/>
          <w:sz w:val="24"/>
          <w:szCs w:val="24"/>
          <w:lang w:eastAsia="ar-SA"/>
        </w:rPr>
        <w:t>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spacing w:after="240"/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Jeżeli termin usunięcia wad jest niewystarczający, Wykonawca może zwrócić się do Zamawiającego pisemnie, o wyrażenie zgody na przesunięcie terminu usunięcia wad do 30 dni od dnia zawiadomienia o konieczności usunięcia wad, z podaniem uzasadnienia.</w:t>
      </w:r>
    </w:p>
    <w:p w:rsidR="002B2D60" w:rsidRDefault="002B2D60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 xml:space="preserve">§ </w:t>
      </w:r>
      <w:r w:rsidR="002B2D60">
        <w:rPr>
          <w:b/>
          <w:color w:val="auto"/>
          <w:sz w:val="24"/>
          <w:szCs w:val="24"/>
          <w:lang w:eastAsia="ar-SA"/>
        </w:rPr>
        <w:t>9</w:t>
      </w:r>
    </w:p>
    <w:p w:rsidR="00EE5905" w:rsidRPr="00642CC3" w:rsidRDefault="00EE5905" w:rsidP="00D00D15">
      <w:pPr>
        <w:pStyle w:val="Textbodyindent"/>
        <w:spacing w:after="0"/>
        <w:ind w:left="285"/>
        <w:jc w:val="center"/>
        <w:rPr>
          <w:rStyle w:val="Domylnaczcionkaakapitu1"/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Reprezentacja stron</w:t>
      </w:r>
    </w:p>
    <w:p w:rsidR="00EE5905" w:rsidRDefault="00EE5905" w:rsidP="00E5451D">
      <w:pPr>
        <w:pStyle w:val="Bezodstpw"/>
        <w:numPr>
          <w:ilvl w:val="0"/>
          <w:numId w:val="35"/>
        </w:numPr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42CC3">
        <w:rPr>
          <w:rStyle w:val="Domylnaczcionkaakapitu1"/>
          <w:rFonts w:ascii="Times New Roman" w:hAnsi="Times New Roman" w:cs="Times New Roman"/>
          <w:sz w:val="24"/>
          <w:szCs w:val="24"/>
          <w:lang w:eastAsia="ar-SA"/>
        </w:rPr>
        <w:t>W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>ykonawca odpowiedzialny jest osobiście za współpracę z Zamawiającym i realizację przedmiotowego zakresu objętego niniejszą umową. Wykonawca może za zgodą Zamawiającego wyznaczyć przedstawiciela odpowiedzialnego za współpracę z Zamawiającym i realizację przedmiotu Umowy.</w:t>
      </w:r>
    </w:p>
    <w:p w:rsidR="00EE5905" w:rsidRPr="004F09D9" w:rsidRDefault="00EE5905" w:rsidP="00E5451D">
      <w:pPr>
        <w:pStyle w:val="Bezodstpw"/>
        <w:numPr>
          <w:ilvl w:val="0"/>
          <w:numId w:val="35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Kierownikiem robót jest </w:t>
      </w:r>
      <w:r w:rsidRPr="004F09D9">
        <w:rPr>
          <w:rStyle w:val="Domylnaczcionkaakapitu1"/>
          <w:rFonts w:ascii="Times New Roman" w:hAnsi="Times New Roman" w:cs="Times New Roman"/>
          <w:i/>
          <w:sz w:val="24"/>
          <w:szCs w:val="24"/>
        </w:rPr>
        <w:t xml:space="preserve">Pan/Pani ……………. tel. ……….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</w:rPr>
        <w:t>e</w:t>
      </w:r>
      <w:r w:rsidRPr="004F09D9">
        <w:rPr>
          <w:rStyle w:val="Domylnaczcionkaakapitu1"/>
          <w:rFonts w:ascii="Times New Roman" w:hAnsi="Times New Roman" w:cs="Times New Roman"/>
          <w:i/>
          <w:sz w:val="24"/>
          <w:szCs w:val="24"/>
        </w:rPr>
        <w:t>-mail: ……..</w:t>
      </w:r>
    </w:p>
    <w:p w:rsidR="00EE5905" w:rsidRPr="00642CC3" w:rsidRDefault="00EE5905" w:rsidP="00E5451D">
      <w:pPr>
        <w:pStyle w:val="Bezodstpw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>Przedstawicielem Zamawiającego odpowiedzialnym za współpracę z Wykonawcą i realizację przedmiotowego zakresu robót objętych niniejszą umową jest</w:t>
      </w:r>
      <w:r w:rsidR="002B2D60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Grażyna Woźnicka – Naczelnik Wydziału Inwestycji i Rozwoju i/lub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Pr="00642CC3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Monika Chmiel-Syta – </w:t>
      </w:r>
      <w:r>
        <w:rPr>
          <w:rStyle w:val="Domylnaczcionkaakapitu1"/>
          <w:rFonts w:ascii="Times New Roman" w:hAnsi="Times New Roman" w:cs="Times New Roman"/>
          <w:bCs/>
          <w:sz w:val="24"/>
          <w:szCs w:val="24"/>
        </w:rPr>
        <w:t>Główny Specjalista</w:t>
      </w:r>
      <w:r w:rsidRPr="00642CC3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 w Wydziale Inwestycji i Rozwoju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>, któr</w:t>
      </w:r>
      <w:r w:rsidR="002B2D60">
        <w:rPr>
          <w:rStyle w:val="Domylnaczcionkaakapitu1"/>
          <w:rFonts w:ascii="Times New Roman" w:hAnsi="Times New Roman" w:cs="Times New Roman"/>
          <w:sz w:val="24"/>
          <w:szCs w:val="24"/>
        </w:rPr>
        <w:t>ym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udziela się pełnomocnictwa do reprezentowania Zamawiającego na terenie robót, z wyłączeniem:</w:t>
      </w:r>
    </w:p>
    <w:p w:rsidR="00EE5905" w:rsidRPr="00642CC3" w:rsidRDefault="00EE5905" w:rsidP="00E5451D">
      <w:pPr>
        <w:pStyle w:val="Textbodyindent"/>
        <w:numPr>
          <w:ilvl w:val="0"/>
          <w:numId w:val="19"/>
        </w:numPr>
        <w:spacing w:after="0"/>
        <w:ind w:left="851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zlecenia robót dodatkowych oraz innych decyzji natury finansowej;</w:t>
      </w:r>
    </w:p>
    <w:p w:rsidR="00EE5905" w:rsidRPr="00642CC3" w:rsidRDefault="00EE5905" w:rsidP="00E5451D">
      <w:pPr>
        <w:pStyle w:val="Textbodyindent"/>
        <w:numPr>
          <w:ilvl w:val="0"/>
          <w:numId w:val="19"/>
        </w:numPr>
        <w:spacing w:after="0"/>
        <w:ind w:left="851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odbioru końcowego robót wobec możliwości ich odebrania wyłącznie przez komisję odbiorową powołaną przez Zamawiającego.</w:t>
      </w:r>
    </w:p>
    <w:p w:rsidR="00EE5905" w:rsidRPr="00642CC3" w:rsidRDefault="00EE5905" w:rsidP="00E5451D">
      <w:pPr>
        <w:pStyle w:val="Textbodyindent"/>
        <w:numPr>
          <w:ilvl w:val="1"/>
          <w:numId w:val="7"/>
        </w:numPr>
        <w:spacing w:after="0"/>
        <w:ind w:left="284" w:hanging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 xml:space="preserve">Zmiana osób wskazanych w ust. 2 </w:t>
      </w:r>
      <w:r>
        <w:rPr>
          <w:color w:val="auto"/>
          <w:sz w:val="24"/>
          <w:szCs w:val="24"/>
        </w:rPr>
        <w:t>i ust.</w:t>
      </w:r>
      <w:r w:rsidRPr="00642CC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3</w:t>
      </w:r>
      <w:r w:rsidRPr="00642CC3">
        <w:rPr>
          <w:color w:val="auto"/>
          <w:sz w:val="24"/>
          <w:szCs w:val="24"/>
        </w:rPr>
        <w:t xml:space="preserve"> nie stanowi zmiany umowy, jednakże zawiadomienie o tym jest wymagane w formie pisemnej.</w:t>
      </w:r>
    </w:p>
    <w:p w:rsidR="00EE5905" w:rsidRPr="00642CC3" w:rsidRDefault="00EE5905" w:rsidP="00E5451D">
      <w:pPr>
        <w:pStyle w:val="Textbodyindent"/>
        <w:numPr>
          <w:ilvl w:val="1"/>
          <w:numId w:val="7"/>
        </w:numPr>
        <w:ind w:left="285" w:hanging="300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Strony zobowiązują się do wzajemnego niezwłocznego, nie później w ciągu 7 dni od dnia zaistnienia zmiany, informowania o zmianie swoich danych, w szczególności adresu, formy </w:t>
      </w:r>
      <w:proofErr w:type="spellStart"/>
      <w:r w:rsidRPr="00642CC3">
        <w:rPr>
          <w:rStyle w:val="Domylnaczcionkaakapitu1"/>
          <w:color w:val="auto"/>
          <w:sz w:val="24"/>
          <w:szCs w:val="24"/>
        </w:rPr>
        <w:t>organizacyjno</w:t>
      </w:r>
      <w:proofErr w:type="spellEnd"/>
      <w:r w:rsidRPr="00642CC3">
        <w:rPr>
          <w:rStyle w:val="Domylnaczcionkaakapitu1"/>
          <w:color w:val="auto"/>
          <w:sz w:val="24"/>
          <w:szCs w:val="24"/>
        </w:rPr>
        <w:t xml:space="preserve"> – prawnej, nr rachunku bankowego z zastrzeżeniem, że złożenie oświadczenia na znany stronie adres jest wiążące.</w:t>
      </w:r>
    </w:p>
    <w:p w:rsidR="00EE5905" w:rsidRPr="00642CC3" w:rsidRDefault="00EE5905" w:rsidP="00EE5905">
      <w:pPr>
        <w:pStyle w:val="Textbody"/>
        <w:tabs>
          <w:tab w:val="left" w:pos="710"/>
          <w:tab w:val="center" w:pos="4902"/>
          <w:tab w:val="left" w:pos="5744"/>
        </w:tabs>
        <w:ind w:left="284" w:right="0" w:hanging="284"/>
        <w:jc w:val="center"/>
        <w:rPr>
          <w:b/>
          <w:color w:val="auto"/>
          <w:szCs w:val="24"/>
        </w:rPr>
      </w:pPr>
      <w:r w:rsidRPr="00642CC3">
        <w:rPr>
          <w:b/>
          <w:color w:val="auto"/>
          <w:szCs w:val="24"/>
        </w:rPr>
        <w:t>§ 1</w:t>
      </w:r>
      <w:r w:rsidR="002B2D60">
        <w:rPr>
          <w:b/>
          <w:color w:val="auto"/>
          <w:szCs w:val="24"/>
        </w:rPr>
        <w:t>0</w:t>
      </w:r>
    </w:p>
    <w:p w:rsidR="00EE5905" w:rsidRPr="00642CC3" w:rsidRDefault="00EE5905" w:rsidP="002B2D60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P</w:t>
      </w:r>
      <w:r w:rsidR="002B2D60">
        <w:rPr>
          <w:b/>
          <w:color w:val="auto"/>
          <w:sz w:val="24"/>
          <w:szCs w:val="24"/>
          <w:lang w:eastAsia="ar-SA"/>
        </w:rPr>
        <w:t>ostanowienia końcowe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Wszelkie zmiany niniejszej Umowy wymagają formy pisemnej pod rygorem nieważności.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Zamawiający nie udziela żadnych zaliczek na poczet wykonanych robót.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Wykonawca nie może przenieść praw wynikających z Umowy bez uprzedniej zgody Zamawiającego wyrażonej w formie pisemnej pod rygorem nieważności.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 sprawach nieuregulowanych niniejszą Umową właściwe są przepisy Kodeksu Cywilnego, o ile Prawo Zamówień Publicznych nie stanowi inaczej.</w:t>
      </w:r>
    </w:p>
    <w:p w:rsidR="00EE5905" w:rsidRPr="00642CC3" w:rsidRDefault="00EE5905" w:rsidP="00EE5905">
      <w:pPr>
        <w:pStyle w:val="Standard"/>
        <w:tabs>
          <w:tab w:val="left" w:pos="568"/>
        </w:tabs>
        <w:ind w:left="284" w:hanging="284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>5.</w:t>
      </w:r>
      <w:r w:rsidRPr="00642CC3">
        <w:rPr>
          <w:rStyle w:val="Domylnaczcionkaakapitu1"/>
          <w:b/>
          <w:color w:val="auto"/>
          <w:sz w:val="24"/>
          <w:szCs w:val="24"/>
        </w:rPr>
        <w:tab/>
      </w:r>
      <w:r w:rsidRPr="00642CC3">
        <w:rPr>
          <w:rStyle w:val="Domylnaczcionkaakapitu1"/>
          <w:color w:val="auto"/>
          <w:sz w:val="24"/>
          <w:szCs w:val="24"/>
        </w:rPr>
        <w:t>Wszelkie spory mogące wyniknąć na tle realizacji niniejszej Umowy będą rozstrzygane przez sądy powszechne właściwe dla siedziby Zamawiającego.</w:t>
      </w:r>
    </w:p>
    <w:p w:rsidR="00EE5905" w:rsidRDefault="00EE5905" w:rsidP="00EE5905">
      <w:pPr>
        <w:pStyle w:val="Standard"/>
        <w:tabs>
          <w:tab w:val="left" w:pos="568"/>
        </w:tabs>
        <w:ind w:left="284" w:hanging="284"/>
        <w:jc w:val="both"/>
        <w:rPr>
          <w:rStyle w:val="Domylnaczcionkaakapitu1"/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>6.</w:t>
      </w:r>
      <w:r w:rsidRPr="00642CC3">
        <w:rPr>
          <w:rStyle w:val="Domylnaczcionkaakapitu1"/>
          <w:color w:val="auto"/>
          <w:sz w:val="24"/>
          <w:szCs w:val="24"/>
        </w:rPr>
        <w:tab/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>Niniejsza Umowa została sporządzona w 3 jednobrzmiących egzemplarzach, z czego 2 egz. otrzymuje Zamawiający, 1 egz. otrzymuje Wykonawca</w:t>
      </w:r>
      <w:r>
        <w:rPr>
          <w:rStyle w:val="Domylnaczcionkaakapitu1"/>
          <w:color w:val="auto"/>
          <w:sz w:val="24"/>
          <w:szCs w:val="24"/>
          <w:lang w:eastAsia="ar-SA"/>
        </w:rPr>
        <w:t>.</w:t>
      </w:r>
    </w:p>
    <w:p w:rsidR="00EE5905" w:rsidRDefault="00EE5905" w:rsidP="00EE5905">
      <w:pPr>
        <w:pStyle w:val="Standard"/>
        <w:tabs>
          <w:tab w:val="left" w:pos="568"/>
        </w:tabs>
        <w:ind w:left="284" w:hanging="284"/>
        <w:jc w:val="both"/>
        <w:rPr>
          <w:color w:val="auto"/>
          <w:sz w:val="24"/>
          <w:szCs w:val="24"/>
          <w:lang w:eastAsia="ar-SA"/>
        </w:rPr>
      </w:pPr>
    </w:p>
    <w:p w:rsidR="00B401D0" w:rsidRDefault="00B401D0" w:rsidP="00EE5905">
      <w:pPr>
        <w:pStyle w:val="Standard"/>
        <w:tabs>
          <w:tab w:val="left" w:pos="568"/>
        </w:tabs>
        <w:ind w:left="284" w:hanging="284"/>
        <w:jc w:val="center"/>
        <w:rPr>
          <w:b/>
          <w:color w:val="auto"/>
          <w:sz w:val="24"/>
          <w:szCs w:val="24"/>
        </w:rPr>
      </w:pPr>
    </w:p>
    <w:p w:rsidR="00031573" w:rsidRPr="00EE5905" w:rsidRDefault="00EE5905" w:rsidP="00EE5905">
      <w:pPr>
        <w:pStyle w:val="Standard"/>
        <w:tabs>
          <w:tab w:val="left" w:pos="568"/>
        </w:tabs>
        <w:ind w:left="284" w:hanging="284"/>
        <w:jc w:val="center"/>
        <w:rPr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</w:rPr>
        <w:t>WYKONAWCA:                                                         ZAMAWIAJĄCY</w:t>
      </w:r>
      <w:r>
        <w:rPr>
          <w:b/>
          <w:color w:val="auto"/>
          <w:sz w:val="24"/>
          <w:szCs w:val="24"/>
        </w:rPr>
        <w:t>:</w:t>
      </w:r>
    </w:p>
    <w:sectPr w:rsidR="00031573" w:rsidRPr="00EE5905" w:rsidSect="00EE5905">
      <w:footerReference w:type="default" r:id="rId7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15" w:rsidRDefault="00D00D15" w:rsidP="00EE5905">
      <w:pPr>
        <w:spacing w:after="0" w:line="240" w:lineRule="auto"/>
      </w:pPr>
      <w:r>
        <w:separator/>
      </w:r>
    </w:p>
  </w:endnote>
  <w:endnote w:type="continuationSeparator" w:id="0">
    <w:p w:rsidR="00D00D15" w:rsidRDefault="00D00D15" w:rsidP="00EE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167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0D15" w:rsidRDefault="00D00D1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D15" w:rsidRDefault="00D00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15" w:rsidRDefault="00D00D15" w:rsidP="00EE5905">
      <w:pPr>
        <w:spacing w:after="0" w:line="240" w:lineRule="auto"/>
      </w:pPr>
      <w:r>
        <w:separator/>
      </w:r>
    </w:p>
  </w:footnote>
  <w:footnote w:type="continuationSeparator" w:id="0">
    <w:p w:rsidR="00D00D15" w:rsidRDefault="00D00D15" w:rsidP="00EE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3FEA22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B6D11"/>
    <w:multiLevelType w:val="multilevel"/>
    <w:tmpl w:val="FC0C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54972"/>
    <w:multiLevelType w:val="hybridMultilevel"/>
    <w:tmpl w:val="DF80B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8B34D1"/>
    <w:multiLevelType w:val="multilevel"/>
    <w:tmpl w:val="841A3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D0CC9"/>
    <w:multiLevelType w:val="multilevel"/>
    <w:tmpl w:val="9DFEB3B2"/>
    <w:styleLink w:val="WWNum42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6" w15:restartNumberingAfterBreak="0">
    <w:nsid w:val="146474AC"/>
    <w:multiLevelType w:val="hybridMultilevel"/>
    <w:tmpl w:val="9842A7C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9E9407B"/>
    <w:multiLevelType w:val="multilevel"/>
    <w:tmpl w:val="B666D410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B1A6C06"/>
    <w:multiLevelType w:val="hybridMultilevel"/>
    <w:tmpl w:val="E216E296"/>
    <w:lvl w:ilvl="0" w:tplc="41629894">
      <w:start w:val="1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C8F41E1"/>
    <w:multiLevelType w:val="multilevel"/>
    <w:tmpl w:val="028E44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A90CDA"/>
    <w:multiLevelType w:val="hybridMultilevel"/>
    <w:tmpl w:val="41526912"/>
    <w:lvl w:ilvl="0" w:tplc="6714C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E39CE"/>
    <w:multiLevelType w:val="multilevel"/>
    <w:tmpl w:val="2AA2D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1DD0"/>
    <w:multiLevelType w:val="hybridMultilevel"/>
    <w:tmpl w:val="E920162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2E57049"/>
    <w:multiLevelType w:val="multilevel"/>
    <w:tmpl w:val="A07AEA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35C2FF6"/>
    <w:multiLevelType w:val="hybridMultilevel"/>
    <w:tmpl w:val="0F348F74"/>
    <w:lvl w:ilvl="0" w:tplc="E9F26A7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8B26EF7"/>
    <w:multiLevelType w:val="hybridMultilevel"/>
    <w:tmpl w:val="984C1E26"/>
    <w:lvl w:ilvl="0" w:tplc="04150011">
      <w:start w:val="1"/>
      <w:numFmt w:val="decimal"/>
      <w:lvlText w:val="%1)"/>
      <w:lvlJc w:val="left"/>
      <w:pPr>
        <w:ind w:left="157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9CE0DC1"/>
    <w:multiLevelType w:val="multilevel"/>
    <w:tmpl w:val="EC3A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310FB"/>
    <w:multiLevelType w:val="multilevel"/>
    <w:tmpl w:val="4380F806"/>
    <w:styleLink w:val="WWNum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18" w15:restartNumberingAfterBreak="0">
    <w:nsid w:val="30267197"/>
    <w:multiLevelType w:val="hybridMultilevel"/>
    <w:tmpl w:val="C0AAC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5641C"/>
    <w:multiLevelType w:val="hybridMultilevel"/>
    <w:tmpl w:val="D7AC5C9A"/>
    <w:lvl w:ilvl="0" w:tplc="F3862486">
      <w:start w:val="2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75B3"/>
    <w:multiLevelType w:val="hybridMultilevel"/>
    <w:tmpl w:val="0E60D4BA"/>
    <w:lvl w:ilvl="0" w:tplc="7FB23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54811"/>
    <w:multiLevelType w:val="hybridMultilevel"/>
    <w:tmpl w:val="EC96DD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6046C8C"/>
    <w:multiLevelType w:val="multilevel"/>
    <w:tmpl w:val="D284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5A4458"/>
    <w:multiLevelType w:val="hybridMultilevel"/>
    <w:tmpl w:val="A48AD786"/>
    <w:lvl w:ilvl="0" w:tplc="6714C2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E45372"/>
    <w:multiLevelType w:val="multilevel"/>
    <w:tmpl w:val="18AE2DA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 w15:restartNumberingAfterBreak="0">
    <w:nsid w:val="3F82187A"/>
    <w:multiLevelType w:val="hybridMultilevel"/>
    <w:tmpl w:val="D604F968"/>
    <w:lvl w:ilvl="0" w:tplc="935C97CE">
      <w:start w:val="1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95B6773"/>
    <w:multiLevelType w:val="multilevel"/>
    <w:tmpl w:val="0CD6B4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7" w15:restartNumberingAfterBreak="0">
    <w:nsid w:val="4E1D6F81"/>
    <w:multiLevelType w:val="multilevel"/>
    <w:tmpl w:val="B58AF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3BB7718"/>
    <w:multiLevelType w:val="hybridMultilevel"/>
    <w:tmpl w:val="379E27FE"/>
    <w:lvl w:ilvl="0" w:tplc="DC0C351A">
      <w:start w:val="2"/>
      <w:numFmt w:val="decimal"/>
      <w:lvlText w:val="%1."/>
      <w:lvlJc w:val="left"/>
      <w:pPr>
        <w:ind w:left="22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2282"/>
    <w:multiLevelType w:val="multilevel"/>
    <w:tmpl w:val="7CCC1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7AC2CBD"/>
    <w:multiLevelType w:val="multilevel"/>
    <w:tmpl w:val="04045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A5E0E8D"/>
    <w:multiLevelType w:val="hybridMultilevel"/>
    <w:tmpl w:val="F5345E3C"/>
    <w:lvl w:ilvl="0" w:tplc="FD66E94C">
      <w:start w:val="13"/>
      <w:numFmt w:val="decimal"/>
      <w:lvlText w:val="%1."/>
      <w:lvlJc w:val="left"/>
      <w:pPr>
        <w:ind w:left="22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7895"/>
    <w:multiLevelType w:val="multilevel"/>
    <w:tmpl w:val="9D38F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BF338FE"/>
    <w:multiLevelType w:val="hybridMultilevel"/>
    <w:tmpl w:val="7286DAAE"/>
    <w:lvl w:ilvl="0" w:tplc="0A12AC1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11D96"/>
    <w:multiLevelType w:val="hybridMultilevel"/>
    <w:tmpl w:val="88605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4341E"/>
    <w:multiLevelType w:val="hybridMultilevel"/>
    <w:tmpl w:val="0780FE80"/>
    <w:lvl w:ilvl="0" w:tplc="1286FF1E">
      <w:start w:val="1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2DC614D"/>
    <w:multiLevelType w:val="multilevel"/>
    <w:tmpl w:val="3DA8AB1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7" w15:restartNumberingAfterBreak="0">
    <w:nsid w:val="64363894"/>
    <w:multiLevelType w:val="multilevel"/>
    <w:tmpl w:val="483A32DE"/>
    <w:styleLink w:val="WWNum39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38" w15:restartNumberingAfterBreak="0">
    <w:nsid w:val="6452685F"/>
    <w:multiLevelType w:val="multilevel"/>
    <w:tmpl w:val="DD209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7B60D31"/>
    <w:multiLevelType w:val="hybridMultilevel"/>
    <w:tmpl w:val="65223A5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0" w15:restartNumberingAfterBreak="0">
    <w:nsid w:val="6BB67473"/>
    <w:multiLevelType w:val="hybridMultilevel"/>
    <w:tmpl w:val="DE028F7A"/>
    <w:lvl w:ilvl="0" w:tplc="A3768636">
      <w:start w:val="1"/>
      <w:numFmt w:val="decimal"/>
      <w:lvlText w:val="%1."/>
      <w:lvlJc w:val="left"/>
      <w:pPr>
        <w:ind w:left="228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F2D80"/>
    <w:multiLevelType w:val="multilevel"/>
    <w:tmpl w:val="FB22DB9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6BF540F"/>
    <w:multiLevelType w:val="hybridMultilevel"/>
    <w:tmpl w:val="E4F8C3E6"/>
    <w:lvl w:ilvl="0" w:tplc="E0EC3D0E">
      <w:start w:val="9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5"/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sz w:val="24"/>
          <w:szCs w:val="24"/>
        </w:rPr>
      </w:lvl>
    </w:lvlOverride>
  </w:num>
  <w:num w:numId="4">
    <w:abstractNumId w:val="26"/>
  </w:num>
  <w:num w:numId="5">
    <w:abstractNumId w:val="41"/>
  </w:num>
  <w:num w:numId="6">
    <w:abstractNumId w:val="37"/>
    <w:lvlOverride w:ilvl="0">
      <w:startOverride w:val="1"/>
    </w:lvlOverride>
  </w:num>
  <w:num w:numId="7">
    <w:abstractNumId w:val="9"/>
  </w:num>
  <w:num w:numId="8">
    <w:abstractNumId w:val="36"/>
    <w:lvlOverride w:ilvl="0">
      <w:startOverride w:val="1"/>
    </w:lvlOverride>
  </w:num>
  <w:num w:numId="9">
    <w:abstractNumId w:val="30"/>
  </w:num>
  <w:num w:numId="10">
    <w:abstractNumId w:val="28"/>
  </w:num>
  <w:num w:numId="11">
    <w:abstractNumId w:val="6"/>
  </w:num>
  <w:num w:numId="12">
    <w:abstractNumId w:val="19"/>
  </w:num>
  <w:num w:numId="13">
    <w:abstractNumId w:val="35"/>
  </w:num>
  <w:num w:numId="14">
    <w:abstractNumId w:val="10"/>
  </w:num>
  <w:num w:numId="15">
    <w:abstractNumId w:val="34"/>
  </w:num>
  <w:num w:numId="16">
    <w:abstractNumId w:val="23"/>
  </w:num>
  <w:num w:numId="17">
    <w:abstractNumId w:val="21"/>
  </w:num>
  <w:num w:numId="18">
    <w:abstractNumId w:val="8"/>
  </w:num>
  <w:num w:numId="19">
    <w:abstractNumId w:val="12"/>
  </w:num>
  <w:num w:numId="20">
    <w:abstractNumId w:val="16"/>
  </w:num>
  <w:num w:numId="21">
    <w:abstractNumId w:val="32"/>
  </w:num>
  <w:num w:numId="22">
    <w:abstractNumId w:val="4"/>
  </w:num>
  <w:num w:numId="23">
    <w:abstractNumId w:val="11"/>
  </w:num>
  <w:num w:numId="24">
    <w:abstractNumId w:val="13"/>
  </w:num>
  <w:num w:numId="25">
    <w:abstractNumId w:val="38"/>
  </w:num>
  <w:num w:numId="26">
    <w:abstractNumId w:val="27"/>
  </w:num>
  <w:num w:numId="27">
    <w:abstractNumId w:val="15"/>
  </w:num>
  <w:num w:numId="28">
    <w:abstractNumId w:val="5"/>
  </w:num>
  <w:num w:numId="29">
    <w:abstractNumId w:val="37"/>
  </w:num>
  <w:num w:numId="30">
    <w:abstractNumId w:val="31"/>
  </w:num>
  <w:num w:numId="31">
    <w:abstractNumId w:val="29"/>
  </w:num>
  <w:num w:numId="32">
    <w:abstractNumId w:val="14"/>
  </w:num>
  <w:num w:numId="33">
    <w:abstractNumId w:val="33"/>
  </w:num>
  <w:num w:numId="34">
    <w:abstractNumId w:val="22"/>
  </w:num>
  <w:num w:numId="35">
    <w:abstractNumId w:val="40"/>
  </w:num>
  <w:num w:numId="36">
    <w:abstractNumId w:val="25"/>
  </w:num>
  <w:num w:numId="37">
    <w:abstractNumId w:val="3"/>
  </w:num>
  <w:num w:numId="38">
    <w:abstractNumId w:val="39"/>
  </w:num>
  <w:num w:numId="39">
    <w:abstractNumId w:val="2"/>
  </w:num>
  <w:num w:numId="40">
    <w:abstractNumId w:val="7"/>
  </w:num>
  <w:num w:numId="41">
    <w:abstractNumId w:val="42"/>
  </w:num>
  <w:num w:numId="42">
    <w:abstractNumId w:val="18"/>
  </w:num>
  <w:num w:numId="43">
    <w:abstractNumId w:val="20"/>
  </w:num>
  <w:num w:numId="44">
    <w:abstractNumId w:val="0"/>
  </w:num>
  <w:num w:numId="45">
    <w:abstractNumId w:val="1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sz w:val="22"/>
        </w:rPr>
      </w:lvl>
    </w:lvlOverride>
  </w:num>
  <w:num w:numId="46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05"/>
    <w:rsid w:val="00016808"/>
    <w:rsid w:val="00031573"/>
    <w:rsid w:val="000963EF"/>
    <w:rsid w:val="002B2D60"/>
    <w:rsid w:val="00345BE7"/>
    <w:rsid w:val="003A217D"/>
    <w:rsid w:val="00410043"/>
    <w:rsid w:val="00464D7E"/>
    <w:rsid w:val="006A76E3"/>
    <w:rsid w:val="00932849"/>
    <w:rsid w:val="009C0F0F"/>
    <w:rsid w:val="00B401D0"/>
    <w:rsid w:val="00C547B7"/>
    <w:rsid w:val="00D00D15"/>
    <w:rsid w:val="00D81242"/>
    <w:rsid w:val="00E06E4F"/>
    <w:rsid w:val="00E5451D"/>
    <w:rsid w:val="00EE5905"/>
    <w:rsid w:val="00F20001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03C0"/>
  <w15:chartTrackingRefBased/>
  <w15:docId w15:val="{F8CAA466-3E9E-4270-B31A-469D2BA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05"/>
  </w:style>
  <w:style w:type="paragraph" w:styleId="Nagwek2">
    <w:name w:val="heading 2"/>
    <w:basedOn w:val="Normalny"/>
    <w:next w:val="Normalny"/>
    <w:link w:val="Nagwek2Znak"/>
    <w:qFormat/>
    <w:rsid w:val="00EE5905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Tahoma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5905"/>
    <w:rPr>
      <w:rFonts w:ascii="Arial" w:eastAsia="Lucida Sans Unicode" w:hAnsi="Arial" w:cs="Tahoma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5905"/>
    <w:pPr>
      <w:ind w:left="720"/>
      <w:contextualSpacing/>
    </w:pPr>
  </w:style>
  <w:style w:type="character" w:customStyle="1" w:styleId="Domylnaczcionkaakapitu1">
    <w:name w:val="Domyślna czcionka akapitu1"/>
    <w:qFormat/>
    <w:rsid w:val="00EE5905"/>
  </w:style>
  <w:style w:type="paragraph" w:customStyle="1" w:styleId="Standard">
    <w:name w:val="Standard"/>
    <w:qFormat/>
    <w:rsid w:val="00EE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EE5905"/>
    <w:pPr>
      <w:ind w:right="-2"/>
    </w:pPr>
    <w:rPr>
      <w:sz w:val="24"/>
    </w:rPr>
  </w:style>
  <w:style w:type="paragraph" w:customStyle="1" w:styleId="Textbodyindent">
    <w:name w:val="Text body indent"/>
    <w:basedOn w:val="Standard"/>
    <w:rsid w:val="00EE5905"/>
    <w:pPr>
      <w:spacing w:after="120"/>
      <w:ind w:left="283"/>
    </w:pPr>
  </w:style>
  <w:style w:type="numbering" w:customStyle="1" w:styleId="WWNum36">
    <w:name w:val="WWNum36"/>
    <w:basedOn w:val="Bezlisty"/>
    <w:rsid w:val="00EE5905"/>
    <w:pPr>
      <w:numPr>
        <w:numId w:val="1"/>
      </w:numPr>
    </w:pPr>
  </w:style>
  <w:style w:type="paragraph" w:customStyle="1" w:styleId="Akapitzlist1">
    <w:name w:val="Akapit z listą1"/>
    <w:basedOn w:val="Standard"/>
    <w:rsid w:val="00EE5905"/>
    <w:pPr>
      <w:ind w:left="720"/>
    </w:pPr>
  </w:style>
  <w:style w:type="paragraph" w:customStyle="1" w:styleId="Tekstpodstawowy23">
    <w:name w:val="Tekst podstawowy 23"/>
    <w:basedOn w:val="Standard"/>
    <w:rsid w:val="00EE5905"/>
    <w:pPr>
      <w:spacing w:after="120" w:line="480" w:lineRule="auto"/>
    </w:pPr>
  </w:style>
  <w:style w:type="numbering" w:customStyle="1" w:styleId="WWNum39">
    <w:name w:val="WWNum39"/>
    <w:basedOn w:val="Bezlisty"/>
    <w:rsid w:val="00EE5905"/>
    <w:pPr>
      <w:numPr>
        <w:numId w:val="29"/>
      </w:numPr>
    </w:pPr>
  </w:style>
  <w:style w:type="numbering" w:customStyle="1" w:styleId="WWNum40">
    <w:name w:val="WWNum40"/>
    <w:basedOn w:val="Bezlisty"/>
    <w:rsid w:val="00EE5905"/>
    <w:pPr>
      <w:numPr>
        <w:numId w:val="2"/>
      </w:numPr>
    </w:pPr>
  </w:style>
  <w:style w:type="numbering" w:customStyle="1" w:styleId="WWNum42">
    <w:name w:val="WWNum42"/>
    <w:basedOn w:val="Bezlisty"/>
    <w:rsid w:val="00EE5905"/>
    <w:pPr>
      <w:numPr>
        <w:numId w:val="28"/>
      </w:numPr>
    </w:pPr>
  </w:style>
  <w:style w:type="paragraph" w:customStyle="1" w:styleId="Normalny1">
    <w:name w:val="Normalny1"/>
    <w:qFormat/>
    <w:rsid w:val="00EE59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E59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905"/>
  </w:style>
  <w:style w:type="paragraph" w:styleId="Stopka">
    <w:name w:val="footer"/>
    <w:basedOn w:val="Normalny"/>
    <w:link w:val="StopkaZnak"/>
    <w:uiPriority w:val="99"/>
    <w:unhideWhenUsed/>
    <w:rsid w:val="00EE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905"/>
  </w:style>
  <w:style w:type="paragraph" w:styleId="NormalnyWeb">
    <w:name w:val="Normal (Web)"/>
    <w:basedOn w:val="Normalny"/>
    <w:uiPriority w:val="99"/>
    <w:unhideWhenUsed/>
    <w:rsid w:val="00F2000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68B23A96</Template>
  <TotalTime>246</TotalTime>
  <Pages>6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10</cp:revision>
  <cp:lastPrinted>2019-05-31T09:03:00Z</cp:lastPrinted>
  <dcterms:created xsi:type="dcterms:W3CDTF">2019-03-18T12:46:00Z</dcterms:created>
  <dcterms:modified xsi:type="dcterms:W3CDTF">2019-05-31T11:28:00Z</dcterms:modified>
</cp:coreProperties>
</file>